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6931B" w14:textId="21AC5AFF" w:rsidR="00472523" w:rsidRDefault="00E438F5" w:rsidP="00472523">
      <w:pPr>
        <w:pStyle w:val="Default"/>
        <w:jc w:val="center"/>
        <w:rPr>
          <w:noProof/>
          <w:lang w:eastAsia="fr-FR"/>
        </w:rPr>
      </w:pPr>
      <w:r w:rsidRPr="00E438F5">
        <w:rPr>
          <w:noProof/>
          <w:lang w:eastAsia="fr-FR"/>
        </w:rPr>
        <w:drawing>
          <wp:anchor distT="0" distB="0" distL="114300" distR="114300" simplePos="0" relativeHeight="251716096" behindDoc="0" locked="0" layoutInCell="1" allowOverlap="1" wp14:anchorId="6C2BA567" wp14:editId="3193E1FF">
            <wp:simplePos x="0" y="0"/>
            <wp:positionH relativeFrom="column">
              <wp:posOffset>1924050</wp:posOffset>
            </wp:positionH>
            <wp:positionV relativeFrom="paragraph">
              <wp:posOffset>0</wp:posOffset>
            </wp:positionV>
            <wp:extent cx="2794686" cy="876300"/>
            <wp:effectExtent l="0" t="0" r="5715" b="0"/>
            <wp:wrapThrough wrapText="bothSides">
              <wp:wrapPolygon edited="0">
                <wp:start x="0" y="0"/>
                <wp:lineTo x="0" y="21130"/>
                <wp:lineTo x="21497" y="21130"/>
                <wp:lineTo x="21497" y="0"/>
                <wp:lineTo x="0" y="0"/>
              </wp:wrapPolygon>
            </wp:wrapThrough>
            <wp:docPr id="2051062151" name="Image 2051062151" descr="Une image contenant texte, Police, logo, Graphique&#10;&#10;Description générée automatiquement">
              <a:extLst xmlns:a="http://schemas.openxmlformats.org/drawingml/2006/main">
                <a:ext uri="{FF2B5EF4-FFF2-40B4-BE49-F238E27FC236}">
                  <a16:creationId xmlns:a16="http://schemas.microsoft.com/office/drawing/2014/main" id="{6ADA5A77-65B8-E6C4-9920-F4D263169E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Une image contenant texte, Police, logo, Graphique&#10;&#10;Description générée automatiquement">
                      <a:extLst>
                        <a:ext uri="{FF2B5EF4-FFF2-40B4-BE49-F238E27FC236}">
                          <a16:creationId xmlns:a16="http://schemas.microsoft.com/office/drawing/2014/main" id="{6ADA5A77-65B8-E6C4-9920-F4D263169E8D}"/>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4686" cy="876300"/>
                    </a:xfrm>
                    <a:prstGeom prst="rect">
                      <a:avLst/>
                    </a:prstGeom>
                  </pic:spPr>
                </pic:pic>
              </a:graphicData>
            </a:graphic>
            <wp14:sizeRelH relativeFrom="page">
              <wp14:pctWidth>0</wp14:pctWidth>
            </wp14:sizeRelH>
            <wp14:sizeRelV relativeFrom="page">
              <wp14:pctHeight>0</wp14:pctHeight>
            </wp14:sizeRelV>
          </wp:anchor>
        </w:drawing>
      </w:r>
      <w:r w:rsidR="00E367D5">
        <w:rPr>
          <w:noProof/>
          <w:lang w:eastAsia="fr-FR"/>
        </w:rPr>
        <w:drawing>
          <wp:anchor distT="0" distB="0" distL="114300" distR="114300" simplePos="0" relativeHeight="251661312" behindDoc="1" locked="0" layoutInCell="1" allowOverlap="1" wp14:anchorId="067DC140" wp14:editId="216B5C7D">
            <wp:simplePos x="0" y="0"/>
            <wp:positionH relativeFrom="column">
              <wp:posOffset>857250</wp:posOffset>
            </wp:positionH>
            <wp:positionV relativeFrom="paragraph">
              <wp:posOffset>276225</wp:posOffset>
            </wp:positionV>
            <wp:extent cx="4562475" cy="456247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I401 Irissarry 783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62475" cy="4562475"/>
                    </a:xfrm>
                    <a:prstGeom prst="rect">
                      <a:avLst/>
                    </a:prstGeom>
                  </pic:spPr>
                </pic:pic>
              </a:graphicData>
            </a:graphic>
            <wp14:sizeRelH relativeFrom="page">
              <wp14:pctWidth>0</wp14:pctWidth>
            </wp14:sizeRelH>
            <wp14:sizeRelV relativeFrom="page">
              <wp14:pctHeight>0</wp14:pctHeight>
            </wp14:sizeRelV>
          </wp:anchor>
        </w:drawing>
      </w:r>
    </w:p>
    <w:p w14:paraId="79F4C12C" w14:textId="77777777" w:rsidR="00E438F5" w:rsidRDefault="00E438F5" w:rsidP="00472523">
      <w:pPr>
        <w:pStyle w:val="Default"/>
        <w:jc w:val="center"/>
        <w:rPr>
          <w:noProof/>
          <w:lang w:eastAsia="fr-FR"/>
        </w:rPr>
      </w:pPr>
    </w:p>
    <w:p w14:paraId="209A6B4D" w14:textId="77777777" w:rsidR="00E438F5" w:rsidRDefault="00E438F5" w:rsidP="00472523">
      <w:pPr>
        <w:pStyle w:val="Default"/>
        <w:jc w:val="center"/>
        <w:rPr>
          <w:noProof/>
          <w:lang w:eastAsia="fr-FR"/>
        </w:rPr>
      </w:pPr>
    </w:p>
    <w:p w14:paraId="7E05D91D" w14:textId="77777777" w:rsidR="00E438F5" w:rsidRDefault="00E438F5" w:rsidP="00472523">
      <w:pPr>
        <w:pStyle w:val="Default"/>
        <w:jc w:val="center"/>
        <w:rPr>
          <w:noProof/>
          <w:lang w:eastAsia="fr-FR"/>
        </w:rPr>
      </w:pPr>
    </w:p>
    <w:p w14:paraId="2F15F49D" w14:textId="77777777" w:rsidR="00E438F5" w:rsidRDefault="00E438F5" w:rsidP="00472523">
      <w:pPr>
        <w:pStyle w:val="Default"/>
        <w:jc w:val="center"/>
      </w:pPr>
    </w:p>
    <w:p w14:paraId="04464E13" w14:textId="77777777" w:rsidR="00472523" w:rsidRDefault="00472523" w:rsidP="00472523"/>
    <w:p w14:paraId="182DEB86" w14:textId="77777777" w:rsidR="00472523" w:rsidRPr="00472523" w:rsidRDefault="00472523" w:rsidP="00472523"/>
    <w:p w14:paraId="34B12522" w14:textId="77777777" w:rsidR="00472523" w:rsidRPr="00472523" w:rsidRDefault="00472523" w:rsidP="00472523"/>
    <w:p w14:paraId="0AEA5EB3" w14:textId="77777777" w:rsidR="00472523" w:rsidRPr="00472523" w:rsidRDefault="00472523" w:rsidP="00472523"/>
    <w:p w14:paraId="5C3FA83B" w14:textId="77777777" w:rsidR="00472523" w:rsidRPr="00472523" w:rsidRDefault="00472523" w:rsidP="00472523"/>
    <w:p w14:paraId="1125C9E9" w14:textId="77777777" w:rsidR="00472523" w:rsidRPr="00472523" w:rsidRDefault="00472523" w:rsidP="00472523"/>
    <w:p w14:paraId="71BFA763" w14:textId="77777777" w:rsidR="00472523" w:rsidRPr="00472523" w:rsidRDefault="00472523" w:rsidP="00472523"/>
    <w:p w14:paraId="6085868F" w14:textId="77777777" w:rsidR="00472523" w:rsidRDefault="00472523" w:rsidP="00472523"/>
    <w:p w14:paraId="7D88170E" w14:textId="77777777" w:rsidR="004B6AFF" w:rsidRDefault="004B6AFF" w:rsidP="00472523"/>
    <w:p w14:paraId="68E95EA2" w14:textId="77777777" w:rsidR="008E524F" w:rsidRDefault="008E524F" w:rsidP="00472523"/>
    <w:p w14:paraId="5BE05214" w14:textId="77777777" w:rsidR="008E524F" w:rsidRPr="00472523" w:rsidRDefault="008E524F" w:rsidP="00472523"/>
    <w:p w14:paraId="47B9B251" w14:textId="77777777" w:rsidR="00472523" w:rsidRPr="004B6AFF" w:rsidRDefault="00472523" w:rsidP="00472523">
      <w:pPr>
        <w:pStyle w:val="Pa0"/>
        <w:rPr>
          <w:rFonts w:cs="Helvetica Neue"/>
          <w:color w:val="000000"/>
          <w:sz w:val="46"/>
          <w:szCs w:val="36"/>
          <w:u w:val="single"/>
        </w:rPr>
      </w:pPr>
      <w:r w:rsidRPr="004B6AFF">
        <w:rPr>
          <w:rFonts w:cs="Helvetica Neue"/>
          <w:b/>
          <w:bCs/>
          <w:color w:val="000000"/>
          <w:sz w:val="46"/>
          <w:szCs w:val="36"/>
          <w:u w:val="single"/>
        </w:rPr>
        <w:t>NOTICE D’EMPLOI</w:t>
      </w:r>
    </w:p>
    <w:p w14:paraId="39FA9A3A" w14:textId="77777777" w:rsidR="00472523" w:rsidRPr="004B6AFF" w:rsidRDefault="00472523" w:rsidP="00472523">
      <w:pPr>
        <w:pStyle w:val="Pa0"/>
        <w:rPr>
          <w:rFonts w:cs="Helvetica Neue"/>
          <w:color w:val="000000"/>
          <w:sz w:val="33"/>
          <w:szCs w:val="23"/>
        </w:rPr>
      </w:pPr>
    </w:p>
    <w:p w14:paraId="5DFB83E0" w14:textId="77777777" w:rsidR="00472523" w:rsidRPr="004B6AFF" w:rsidRDefault="00472523" w:rsidP="00472523">
      <w:pPr>
        <w:pStyle w:val="Pa0"/>
        <w:rPr>
          <w:rFonts w:ascii="Arial" w:hAnsi="Arial" w:cs="Arial"/>
          <w:color w:val="000000"/>
          <w:sz w:val="32"/>
          <w:szCs w:val="32"/>
        </w:rPr>
      </w:pPr>
      <w:r w:rsidRPr="004B6AFF">
        <w:rPr>
          <w:rFonts w:ascii="Arial" w:hAnsi="Arial" w:cs="Arial"/>
          <w:color w:val="000000"/>
          <w:sz w:val="32"/>
          <w:szCs w:val="32"/>
        </w:rPr>
        <w:t xml:space="preserve">BARBECUE </w:t>
      </w:r>
    </w:p>
    <w:p w14:paraId="14FF1C4B" w14:textId="77777777" w:rsidR="00472523" w:rsidRPr="004B6AFF" w:rsidRDefault="00472523" w:rsidP="00472523">
      <w:pPr>
        <w:pStyle w:val="Pa0"/>
        <w:rPr>
          <w:rFonts w:ascii="Arial" w:hAnsi="Arial" w:cs="Arial"/>
          <w:color w:val="000000"/>
          <w:sz w:val="32"/>
          <w:szCs w:val="32"/>
        </w:rPr>
      </w:pPr>
      <w:r w:rsidRPr="004B6AFF">
        <w:rPr>
          <w:rFonts w:ascii="Arial" w:hAnsi="Arial" w:cs="Arial"/>
          <w:color w:val="000000"/>
          <w:sz w:val="32"/>
          <w:szCs w:val="32"/>
        </w:rPr>
        <w:t xml:space="preserve">GAMME :         </w:t>
      </w:r>
      <w:r w:rsidR="00E367D5">
        <w:rPr>
          <w:rFonts w:ascii="Arial" w:hAnsi="Arial" w:cs="Arial"/>
          <w:color w:val="000000"/>
          <w:sz w:val="32"/>
          <w:szCs w:val="32"/>
        </w:rPr>
        <w:t>EXCLUSIVE</w:t>
      </w:r>
    </w:p>
    <w:p w14:paraId="19ED1CA6" w14:textId="77777777" w:rsidR="00472523" w:rsidRPr="004B6AFF" w:rsidRDefault="00472523" w:rsidP="00472523">
      <w:pPr>
        <w:pStyle w:val="Pa0"/>
        <w:rPr>
          <w:rFonts w:ascii="Arial" w:hAnsi="Arial" w:cs="Arial"/>
          <w:color w:val="000000"/>
          <w:sz w:val="32"/>
          <w:szCs w:val="32"/>
        </w:rPr>
      </w:pPr>
      <w:r w:rsidRPr="004B6AFF">
        <w:rPr>
          <w:rFonts w:ascii="Arial" w:hAnsi="Arial" w:cs="Arial"/>
          <w:color w:val="000000"/>
          <w:sz w:val="32"/>
          <w:szCs w:val="32"/>
        </w:rPr>
        <w:t xml:space="preserve">MODELE :       </w:t>
      </w:r>
      <w:r w:rsidR="00E367D5">
        <w:rPr>
          <w:rFonts w:ascii="Arial" w:hAnsi="Arial" w:cs="Arial"/>
          <w:color w:val="000000"/>
          <w:sz w:val="32"/>
          <w:szCs w:val="32"/>
        </w:rPr>
        <w:t>IRISSARRY</w:t>
      </w:r>
      <w:r w:rsidRPr="004B6AFF">
        <w:rPr>
          <w:rFonts w:ascii="Arial" w:hAnsi="Arial" w:cs="Arial"/>
          <w:color w:val="000000"/>
          <w:sz w:val="32"/>
          <w:szCs w:val="32"/>
        </w:rPr>
        <w:t xml:space="preserve"> . Réf. </w:t>
      </w:r>
      <w:r w:rsidR="00E367D5">
        <w:rPr>
          <w:rFonts w:ascii="Arial" w:hAnsi="Arial" w:cs="Arial"/>
          <w:color w:val="000000"/>
          <w:sz w:val="32"/>
          <w:szCs w:val="32"/>
        </w:rPr>
        <w:t>GBi401</w:t>
      </w:r>
    </w:p>
    <w:p w14:paraId="3870D702" w14:textId="77777777" w:rsidR="00472523" w:rsidRDefault="00472523" w:rsidP="00472523">
      <w:pPr>
        <w:pStyle w:val="Pa0"/>
        <w:rPr>
          <w:rFonts w:cs="Helvetica Neue"/>
          <w:color w:val="000000"/>
          <w:sz w:val="23"/>
          <w:szCs w:val="23"/>
        </w:rPr>
      </w:pPr>
    </w:p>
    <w:p w14:paraId="5BF5453C" w14:textId="77777777" w:rsidR="00472523" w:rsidRDefault="00472523" w:rsidP="00472523">
      <w:pPr>
        <w:pStyle w:val="Pa0"/>
        <w:rPr>
          <w:rFonts w:cs="Helvetica Neue"/>
          <w:color w:val="000000"/>
          <w:sz w:val="23"/>
          <w:szCs w:val="23"/>
        </w:rPr>
      </w:pPr>
    </w:p>
    <w:p w14:paraId="6B6E0302" w14:textId="77777777" w:rsidR="00472523" w:rsidRPr="008E524F" w:rsidRDefault="00472523" w:rsidP="00472523">
      <w:pPr>
        <w:pStyle w:val="Pa0"/>
        <w:rPr>
          <w:rFonts w:cs="Helvetica Neue"/>
          <w:color w:val="000000"/>
          <w:sz w:val="8"/>
          <w:szCs w:val="23"/>
        </w:rPr>
      </w:pPr>
    </w:p>
    <w:p w14:paraId="7676595C" w14:textId="77777777" w:rsidR="00472523" w:rsidRPr="008E524F" w:rsidRDefault="00472523" w:rsidP="008E524F">
      <w:pPr>
        <w:pStyle w:val="Pa0"/>
        <w:rPr>
          <w:rFonts w:cs="Helvetica Neue"/>
          <w:color w:val="000000"/>
          <w:sz w:val="23"/>
          <w:szCs w:val="23"/>
        </w:rPr>
      </w:pPr>
      <w:r w:rsidRPr="004B6AFF">
        <w:rPr>
          <w:rStyle w:val="A2"/>
          <w:rFonts w:ascii="Arial" w:hAnsi="Arial" w:cs="Arial"/>
          <w:sz w:val="22"/>
        </w:rPr>
        <w:t xml:space="preserve">ATTENTION ! Ce barbecue va devenir très chaud. </w:t>
      </w:r>
    </w:p>
    <w:p w14:paraId="354F2585" w14:textId="77777777" w:rsidR="00472523" w:rsidRPr="004B6AFF" w:rsidRDefault="00922A85" w:rsidP="00472523">
      <w:pPr>
        <w:pStyle w:val="Pa1"/>
        <w:jc w:val="both"/>
        <w:rPr>
          <w:rFonts w:ascii="Arial" w:hAnsi="Arial" w:cs="Arial"/>
          <w:color w:val="000000"/>
          <w:sz w:val="22"/>
          <w:szCs w:val="12"/>
        </w:rPr>
      </w:pPr>
      <w:r w:rsidRPr="004B6AFF">
        <w:rPr>
          <w:rStyle w:val="A2"/>
          <w:rFonts w:ascii="Arial" w:hAnsi="Arial" w:cs="Arial"/>
          <w:sz w:val="22"/>
        </w:rPr>
        <w:t>ATTENTION !</w:t>
      </w:r>
      <w:r>
        <w:rPr>
          <w:rStyle w:val="A2"/>
          <w:rFonts w:ascii="Arial" w:hAnsi="Arial" w:cs="Arial"/>
          <w:sz w:val="22"/>
        </w:rPr>
        <w:t xml:space="preserve"> </w:t>
      </w:r>
      <w:r w:rsidR="00472523" w:rsidRPr="004B6AFF">
        <w:rPr>
          <w:rStyle w:val="A2"/>
          <w:rFonts w:ascii="Arial" w:hAnsi="Arial" w:cs="Arial"/>
          <w:sz w:val="22"/>
        </w:rPr>
        <w:t xml:space="preserve">Ne pas utiliser dans des locaux fermés ! </w:t>
      </w:r>
    </w:p>
    <w:p w14:paraId="385F25F9" w14:textId="77777777" w:rsidR="00472523" w:rsidRPr="004B6AFF" w:rsidRDefault="00472523" w:rsidP="00472523">
      <w:pPr>
        <w:pStyle w:val="Pa1"/>
        <w:jc w:val="both"/>
        <w:rPr>
          <w:rFonts w:ascii="Arial" w:hAnsi="Arial" w:cs="Arial"/>
          <w:color w:val="000000"/>
          <w:sz w:val="22"/>
          <w:szCs w:val="12"/>
        </w:rPr>
      </w:pPr>
      <w:r w:rsidRPr="004B6AFF">
        <w:rPr>
          <w:rStyle w:val="A2"/>
          <w:rFonts w:ascii="Arial" w:hAnsi="Arial" w:cs="Arial"/>
          <w:sz w:val="22"/>
        </w:rPr>
        <w:t xml:space="preserve">ATTENTION! Ne pas utiliser d’alcool ou d’essence pour allumer ou réactiver le feu! Utiliser uniquement des allume-feu conformes à l’EN 1860-3 ! </w:t>
      </w:r>
    </w:p>
    <w:p w14:paraId="3540A650" w14:textId="77777777" w:rsidR="00472523" w:rsidRPr="004B6AFF" w:rsidRDefault="00472523" w:rsidP="00472523">
      <w:pPr>
        <w:pStyle w:val="Pa1"/>
        <w:jc w:val="both"/>
        <w:rPr>
          <w:rFonts w:ascii="Arial" w:hAnsi="Arial" w:cs="Arial"/>
          <w:color w:val="000000"/>
          <w:sz w:val="22"/>
          <w:szCs w:val="12"/>
        </w:rPr>
      </w:pPr>
      <w:r w:rsidRPr="004B6AFF">
        <w:rPr>
          <w:rStyle w:val="A2"/>
          <w:rFonts w:ascii="Arial" w:hAnsi="Arial" w:cs="Arial"/>
          <w:sz w:val="22"/>
        </w:rPr>
        <w:t>ATTENTION ! Ne pas laisser le barbecue à la portée des enfants et des animaux domestiques.</w:t>
      </w:r>
    </w:p>
    <w:p w14:paraId="0C391146" w14:textId="77777777" w:rsidR="00472523" w:rsidRPr="004B6AFF" w:rsidRDefault="00472523" w:rsidP="00472523">
      <w:pPr>
        <w:pStyle w:val="Pa1"/>
        <w:jc w:val="both"/>
        <w:rPr>
          <w:rFonts w:ascii="Arial" w:hAnsi="Arial" w:cs="Arial"/>
          <w:color w:val="000000"/>
          <w:sz w:val="22"/>
          <w:szCs w:val="12"/>
        </w:rPr>
      </w:pPr>
      <w:r w:rsidRPr="004B6AFF">
        <w:rPr>
          <w:rStyle w:val="A2"/>
          <w:rFonts w:ascii="Arial" w:hAnsi="Arial" w:cs="Arial"/>
          <w:sz w:val="22"/>
        </w:rPr>
        <w:t>Ne pas modifier l’appareil.</w:t>
      </w:r>
    </w:p>
    <w:p w14:paraId="0458657A" w14:textId="77777777" w:rsidR="00472523" w:rsidRPr="008E524F" w:rsidRDefault="00472523" w:rsidP="00472523">
      <w:pPr>
        <w:rPr>
          <w:sz w:val="10"/>
        </w:rPr>
      </w:pPr>
    </w:p>
    <w:p w14:paraId="4E39B1E4" w14:textId="77777777" w:rsidR="00472523" w:rsidRPr="008E524F" w:rsidRDefault="00854910" w:rsidP="00472523">
      <w:pPr>
        <w:rPr>
          <w:sz w:val="16"/>
        </w:rPr>
      </w:pPr>
      <w:r w:rsidRPr="00472523">
        <w:rPr>
          <w:noProof/>
          <w:lang w:eastAsia="fr-FR"/>
        </w:rPr>
        <w:drawing>
          <wp:anchor distT="0" distB="0" distL="114300" distR="114300" simplePos="0" relativeHeight="251657728" behindDoc="1" locked="0" layoutInCell="1" allowOverlap="1" wp14:anchorId="2DE693D2" wp14:editId="77F9E69E">
            <wp:simplePos x="0" y="0"/>
            <wp:positionH relativeFrom="margin">
              <wp:align>center</wp:align>
            </wp:positionH>
            <wp:positionV relativeFrom="paragraph">
              <wp:posOffset>170456</wp:posOffset>
            </wp:positionV>
            <wp:extent cx="1533525" cy="1601470"/>
            <wp:effectExtent l="0" t="0" r="9525" b="0"/>
            <wp:wrapNone/>
            <wp:docPr id="103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1601470"/>
                    </a:xfrm>
                    <a:prstGeom prst="rect">
                      <a:avLst/>
                    </a:prstGeom>
                    <a:noFill/>
                  </pic:spPr>
                </pic:pic>
              </a:graphicData>
            </a:graphic>
            <wp14:sizeRelH relativeFrom="margin">
              <wp14:pctWidth>0</wp14:pctWidth>
            </wp14:sizeRelH>
            <wp14:sizeRelV relativeFrom="margin">
              <wp14:pctHeight>0</wp14:pctHeight>
            </wp14:sizeRelV>
          </wp:anchor>
        </w:drawing>
      </w:r>
    </w:p>
    <w:p w14:paraId="166A56FD" w14:textId="41C80446" w:rsidR="00854910" w:rsidRDefault="00854910" w:rsidP="00854910">
      <w:pPr>
        <w:jc w:val="right"/>
      </w:pPr>
    </w:p>
    <w:p w14:paraId="48B6495F" w14:textId="47C29291" w:rsidR="00854910" w:rsidRDefault="00854910" w:rsidP="005001CA">
      <w:pPr>
        <w:jc w:val="right"/>
      </w:pPr>
      <w:r>
        <w:t>.</w:t>
      </w:r>
    </w:p>
    <w:p w14:paraId="0356C9B7" w14:textId="77777777" w:rsidR="005001CA" w:rsidRDefault="005001CA" w:rsidP="005001CA">
      <w:pPr>
        <w:jc w:val="right"/>
      </w:pPr>
    </w:p>
    <w:p w14:paraId="1429AA57" w14:textId="77777777" w:rsidR="00854910" w:rsidRDefault="00854910" w:rsidP="00854910">
      <w:pPr>
        <w:jc w:val="right"/>
      </w:pPr>
    </w:p>
    <w:p w14:paraId="1D788381" w14:textId="77777777" w:rsidR="00854910" w:rsidRDefault="00854910" w:rsidP="00854910">
      <w:pPr>
        <w:jc w:val="right"/>
      </w:pPr>
    </w:p>
    <w:p w14:paraId="3359B2AC" w14:textId="77777777" w:rsidR="00472523" w:rsidRDefault="00472523" w:rsidP="00854910">
      <w:pPr>
        <w:jc w:val="right"/>
      </w:pPr>
    </w:p>
    <w:p w14:paraId="13283CEA" w14:textId="77777777" w:rsidR="00472523" w:rsidRDefault="00472523" w:rsidP="00472523">
      <w:pPr>
        <w:pStyle w:val="Default"/>
      </w:pPr>
    </w:p>
    <w:p w14:paraId="09B59AFA" w14:textId="77777777" w:rsidR="00472523" w:rsidRPr="008E524F" w:rsidRDefault="00472523" w:rsidP="00472523">
      <w:pPr>
        <w:pStyle w:val="Pa2"/>
        <w:jc w:val="center"/>
        <w:rPr>
          <w:rFonts w:ascii="Arial" w:hAnsi="Arial" w:cs="Arial"/>
          <w:color w:val="000000"/>
          <w:sz w:val="22"/>
          <w:szCs w:val="22"/>
        </w:rPr>
      </w:pPr>
      <w:r w:rsidRPr="008E524F">
        <w:rPr>
          <w:rStyle w:val="A3"/>
          <w:rFonts w:ascii="Arial" w:hAnsi="Arial" w:cs="Arial"/>
          <w:sz w:val="22"/>
          <w:szCs w:val="22"/>
        </w:rPr>
        <w:t>La maison LE MARQUIER vous remercie d’avoir acheté ce barbecue labellisé Origine France Garantie!</w:t>
      </w:r>
    </w:p>
    <w:p w14:paraId="1707249E" w14:textId="77777777" w:rsidR="004B6AFF" w:rsidRPr="008E524F" w:rsidRDefault="00472523" w:rsidP="004B6AFF">
      <w:pPr>
        <w:jc w:val="center"/>
        <w:rPr>
          <w:rStyle w:val="A3"/>
          <w:rFonts w:ascii="Arial" w:hAnsi="Arial" w:cs="Arial"/>
          <w:sz w:val="22"/>
          <w:szCs w:val="22"/>
        </w:rPr>
      </w:pPr>
      <w:r w:rsidRPr="008E524F">
        <w:rPr>
          <w:rStyle w:val="A3"/>
          <w:rFonts w:ascii="Arial" w:hAnsi="Arial" w:cs="Arial"/>
          <w:sz w:val="22"/>
          <w:szCs w:val="22"/>
        </w:rPr>
        <w:t>Consultez cette notice avant utilisation.</w:t>
      </w:r>
    </w:p>
    <w:p w14:paraId="31EF59BC" w14:textId="77777777" w:rsidR="005001CA" w:rsidRDefault="005001CA" w:rsidP="004B6AFF">
      <w:pPr>
        <w:rPr>
          <w:rFonts w:ascii="Arial" w:hAnsi="Arial" w:cs="Arial"/>
          <w:color w:val="000000"/>
          <w:sz w:val="32"/>
          <w:szCs w:val="23"/>
          <w:u w:val="single"/>
        </w:rPr>
      </w:pPr>
    </w:p>
    <w:p w14:paraId="081472EE" w14:textId="49112619" w:rsidR="008A3D40" w:rsidRPr="004B6AFF" w:rsidRDefault="00472523" w:rsidP="004B6AFF">
      <w:pPr>
        <w:rPr>
          <w:rFonts w:cs="Helvetica Neue"/>
          <w:color w:val="000000"/>
          <w:sz w:val="16"/>
          <w:szCs w:val="10"/>
        </w:rPr>
      </w:pPr>
      <w:r w:rsidRPr="004B6AFF">
        <w:rPr>
          <w:rFonts w:ascii="Arial" w:hAnsi="Arial" w:cs="Arial"/>
          <w:color w:val="000000"/>
          <w:sz w:val="32"/>
          <w:szCs w:val="23"/>
          <w:u w:val="single"/>
        </w:rPr>
        <w:lastRenderedPageBreak/>
        <w:t xml:space="preserve">BARBECUE </w:t>
      </w:r>
      <w:r w:rsidR="00EA3374">
        <w:rPr>
          <w:rFonts w:ascii="Arial" w:hAnsi="Arial" w:cs="Arial"/>
          <w:color w:val="000000"/>
          <w:sz w:val="32"/>
          <w:szCs w:val="23"/>
          <w:u w:val="single"/>
        </w:rPr>
        <w:t>EXCLUSIVE IRISSARRY</w:t>
      </w:r>
      <w:r w:rsidRPr="004B6AFF">
        <w:rPr>
          <w:rFonts w:ascii="Arial" w:hAnsi="Arial" w:cs="Arial"/>
          <w:color w:val="000000"/>
          <w:sz w:val="32"/>
          <w:szCs w:val="23"/>
          <w:u w:val="single"/>
        </w:rPr>
        <w:t xml:space="preserve"> </w:t>
      </w:r>
      <w:r w:rsidRPr="00472523">
        <w:rPr>
          <w:rFonts w:ascii="Arial" w:hAnsi="Arial" w:cs="Arial"/>
          <w:color w:val="FFFFFF" w:themeColor="background1"/>
          <w:sz w:val="28"/>
          <w:szCs w:val="23"/>
          <w:u w:val="single"/>
        </w:rPr>
        <w:t>q</w:t>
      </w:r>
    </w:p>
    <w:p w14:paraId="250C74AC" w14:textId="33E71423" w:rsidR="004B6AFF" w:rsidRDefault="00B51B53" w:rsidP="00472523">
      <w:pPr>
        <w:autoSpaceDE w:val="0"/>
        <w:autoSpaceDN w:val="0"/>
        <w:adjustRightInd w:val="0"/>
        <w:spacing w:after="0" w:line="241" w:lineRule="atLeast"/>
        <w:rPr>
          <w:rFonts w:ascii="Arial" w:hAnsi="Arial" w:cs="Arial"/>
          <w:color w:val="FFFFFF" w:themeColor="background1"/>
          <w:sz w:val="28"/>
          <w:szCs w:val="23"/>
          <w:u w:val="single"/>
        </w:rPr>
      </w:pPr>
      <w:r>
        <w:rPr>
          <w:rFonts w:ascii="Arial" w:hAnsi="Arial" w:cs="Arial"/>
          <w:noProof/>
          <w:color w:val="FFFFFF" w:themeColor="background1"/>
          <w:sz w:val="28"/>
          <w:szCs w:val="23"/>
          <w:u w:val="single"/>
        </w:rPr>
        <w:drawing>
          <wp:anchor distT="0" distB="0" distL="114300" distR="114300" simplePos="0" relativeHeight="251656703" behindDoc="1" locked="0" layoutInCell="1" allowOverlap="1" wp14:anchorId="4F66D35A" wp14:editId="3607554B">
            <wp:simplePos x="0" y="0"/>
            <wp:positionH relativeFrom="margin">
              <wp:posOffset>-171450</wp:posOffset>
            </wp:positionH>
            <wp:positionV relativeFrom="paragraph">
              <wp:posOffset>0</wp:posOffset>
            </wp:positionV>
            <wp:extent cx="5200650" cy="5038725"/>
            <wp:effectExtent l="0" t="0" r="0" b="9525"/>
            <wp:wrapTight wrapText="bothSides">
              <wp:wrapPolygon edited="0">
                <wp:start x="0" y="0"/>
                <wp:lineTo x="0" y="21559"/>
                <wp:lineTo x="21521" y="21559"/>
                <wp:lineTo x="21521" y="0"/>
                <wp:lineTo x="0" y="0"/>
              </wp:wrapPolygon>
            </wp:wrapTight>
            <wp:docPr id="3966580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3787" r="2236"/>
                    <a:stretch/>
                  </pic:blipFill>
                  <pic:spPr bwMode="auto">
                    <a:xfrm>
                      <a:off x="0" y="0"/>
                      <a:ext cx="5200650" cy="5038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9E4C0CD" w14:textId="6DE2E138" w:rsidR="004B6AFF" w:rsidRDefault="00F6626B" w:rsidP="00F6626B">
      <w:pPr>
        <w:tabs>
          <w:tab w:val="left" w:pos="5397"/>
        </w:tabs>
        <w:autoSpaceDE w:val="0"/>
        <w:autoSpaceDN w:val="0"/>
        <w:adjustRightInd w:val="0"/>
        <w:spacing w:after="0" w:line="241" w:lineRule="atLeast"/>
        <w:rPr>
          <w:rFonts w:ascii="Arial" w:hAnsi="Arial" w:cs="Arial"/>
          <w:color w:val="FFFFFF" w:themeColor="background1"/>
          <w:sz w:val="28"/>
          <w:szCs w:val="23"/>
          <w:u w:val="single"/>
        </w:rPr>
      </w:pPr>
      <w:r>
        <w:rPr>
          <w:rFonts w:ascii="Arial" w:hAnsi="Arial" w:cs="Arial"/>
          <w:color w:val="FFFFFF" w:themeColor="background1"/>
          <w:sz w:val="28"/>
          <w:szCs w:val="23"/>
          <w:u w:val="single"/>
        </w:rPr>
        <w:tab/>
      </w:r>
    </w:p>
    <w:tbl>
      <w:tblPr>
        <w:tblpPr w:leftFromText="141" w:rightFromText="141" w:vertAnchor="page" w:horzAnchor="page" w:tblpX="8656" w:tblpY="1606"/>
        <w:tblW w:w="2944" w:type="dxa"/>
        <w:tblCellMar>
          <w:left w:w="70" w:type="dxa"/>
          <w:right w:w="70" w:type="dxa"/>
        </w:tblCellMar>
        <w:tblLook w:val="04A0" w:firstRow="1" w:lastRow="0" w:firstColumn="1" w:lastColumn="0" w:noHBand="0" w:noVBand="1"/>
      </w:tblPr>
      <w:tblGrid>
        <w:gridCol w:w="618"/>
        <w:gridCol w:w="2326"/>
      </w:tblGrid>
      <w:tr w:rsidR="00B51B53" w:rsidRPr="00E367D5" w14:paraId="7B581609" w14:textId="77777777" w:rsidTr="00B51B53">
        <w:trPr>
          <w:trHeight w:val="272"/>
        </w:trPr>
        <w:tc>
          <w:tcPr>
            <w:tcW w:w="618" w:type="dxa"/>
            <w:tcBorders>
              <w:top w:val="single" w:sz="8" w:space="0" w:color="auto"/>
              <w:left w:val="single" w:sz="8" w:space="0" w:color="auto"/>
              <w:bottom w:val="single" w:sz="8" w:space="0" w:color="auto"/>
              <w:right w:val="single" w:sz="8" w:space="0" w:color="auto"/>
            </w:tcBorders>
            <w:noWrap/>
            <w:vAlign w:val="center"/>
            <w:hideMark/>
          </w:tcPr>
          <w:p w14:paraId="17F0C98B"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sidRPr="00E367D5">
              <w:rPr>
                <w:rFonts w:ascii="Calibri" w:eastAsia="Times New Roman" w:hAnsi="Calibri" w:cs="Times New Roman"/>
                <w:color w:val="000000"/>
                <w:lang w:eastAsia="fr-FR"/>
              </w:rPr>
              <w:t xml:space="preserve">N° </w:t>
            </w:r>
          </w:p>
        </w:tc>
        <w:tc>
          <w:tcPr>
            <w:tcW w:w="2326" w:type="dxa"/>
            <w:tcBorders>
              <w:top w:val="single" w:sz="8" w:space="0" w:color="auto"/>
              <w:left w:val="nil"/>
              <w:bottom w:val="single" w:sz="8" w:space="0" w:color="auto"/>
              <w:right w:val="single" w:sz="8" w:space="0" w:color="auto"/>
            </w:tcBorders>
            <w:noWrap/>
            <w:vAlign w:val="center"/>
            <w:hideMark/>
          </w:tcPr>
          <w:p w14:paraId="0B70A434"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sidRPr="00E367D5">
              <w:rPr>
                <w:rFonts w:ascii="Calibri" w:eastAsia="Times New Roman" w:hAnsi="Calibri" w:cs="Times New Roman"/>
                <w:color w:val="000000"/>
                <w:lang w:eastAsia="fr-FR"/>
              </w:rPr>
              <w:t>Description</w:t>
            </w:r>
          </w:p>
        </w:tc>
      </w:tr>
      <w:tr w:rsidR="00B51B53" w:rsidRPr="00E367D5" w14:paraId="3A574151" w14:textId="77777777" w:rsidTr="00B51B53">
        <w:trPr>
          <w:trHeight w:val="259"/>
        </w:trPr>
        <w:tc>
          <w:tcPr>
            <w:tcW w:w="618" w:type="dxa"/>
            <w:tcBorders>
              <w:top w:val="nil"/>
              <w:left w:val="single" w:sz="8" w:space="0" w:color="auto"/>
              <w:bottom w:val="single" w:sz="4" w:space="0" w:color="auto"/>
              <w:right w:val="nil"/>
            </w:tcBorders>
            <w:noWrap/>
            <w:vAlign w:val="center"/>
            <w:hideMark/>
          </w:tcPr>
          <w:p w14:paraId="7D524B7B"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sidRPr="00E367D5">
              <w:rPr>
                <w:rFonts w:ascii="Calibri" w:eastAsia="Times New Roman" w:hAnsi="Calibri" w:cs="Times New Roman"/>
                <w:color w:val="000000"/>
                <w:lang w:eastAsia="fr-FR"/>
              </w:rPr>
              <w:t>1</w:t>
            </w:r>
          </w:p>
        </w:tc>
        <w:tc>
          <w:tcPr>
            <w:tcW w:w="2326" w:type="dxa"/>
            <w:tcBorders>
              <w:top w:val="nil"/>
              <w:left w:val="single" w:sz="8" w:space="0" w:color="auto"/>
              <w:bottom w:val="single" w:sz="4" w:space="0" w:color="auto"/>
              <w:right w:val="single" w:sz="8" w:space="0" w:color="auto"/>
            </w:tcBorders>
            <w:noWrap/>
            <w:vAlign w:val="center"/>
            <w:hideMark/>
          </w:tcPr>
          <w:p w14:paraId="5926A365"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sidRPr="00E367D5">
              <w:rPr>
                <w:rFonts w:ascii="Calibri" w:eastAsia="Times New Roman" w:hAnsi="Calibri" w:cs="Times New Roman"/>
                <w:color w:val="000000"/>
                <w:lang w:eastAsia="fr-FR"/>
              </w:rPr>
              <w:t>Grilloir</w:t>
            </w:r>
          </w:p>
        </w:tc>
      </w:tr>
      <w:tr w:rsidR="00B51B53" w:rsidRPr="00E367D5" w14:paraId="52152291" w14:textId="77777777" w:rsidTr="00B51B53">
        <w:trPr>
          <w:trHeight w:val="259"/>
        </w:trPr>
        <w:tc>
          <w:tcPr>
            <w:tcW w:w="618" w:type="dxa"/>
            <w:tcBorders>
              <w:top w:val="nil"/>
              <w:left w:val="single" w:sz="8" w:space="0" w:color="auto"/>
              <w:bottom w:val="single" w:sz="4" w:space="0" w:color="auto"/>
              <w:right w:val="nil"/>
            </w:tcBorders>
            <w:noWrap/>
            <w:vAlign w:val="center"/>
            <w:hideMark/>
          </w:tcPr>
          <w:p w14:paraId="4071A248"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2</w:t>
            </w:r>
          </w:p>
        </w:tc>
        <w:tc>
          <w:tcPr>
            <w:tcW w:w="2326" w:type="dxa"/>
            <w:tcBorders>
              <w:top w:val="nil"/>
              <w:left w:val="single" w:sz="8" w:space="0" w:color="auto"/>
              <w:bottom w:val="single" w:sz="4" w:space="0" w:color="auto"/>
              <w:right w:val="single" w:sz="8" w:space="0" w:color="auto"/>
            </w:tcBorders>
            <w:noWrap/>
            <w:vAlign w:val="center"/>
            <w:hideMark/>
          </w:tcPr>
          <w:p w14:paraId="626B8689"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sidRPr="00E367D5">
              <w:rPr>
                <w:rFonts w:ascii="Calibri" w:eastAsia="Times New Roman" w:hAnsi="Calibri" w:cs="Times New Roman"/>
                <w:color w:val="000000"/>
                <w:lang w:eastAsia="fr-FR"/>
              </w:rPr>
              <w:t>Moteur 10 Kg</w:t>
            </w:r>
          </w:p>
        </w:tc>
      </w:tr>
      <w:tr w:rsidR="00B51B53" w:rsidRPr="00E367D5" w14:paraId="54C7ACF2" w14:textId="77777777" w:rsidTr="00B51B53">
        <w:trPr>
          <w:trHeight w:val="259"/>
        </w:trPr>
        <w:tc>
          <w:tcPr>
            <w:tcW w:w="618" w:type="dxa"/>
            <w:tcBorders>
              <w:top w:val="nil"/>
              <w:left w:val="single" w:sz="8" w:space="0" w:color="auto"/>
              <w:bottom w:val="single" w:sz="4" w:space="0" w:color="auto"/>
              <w:right w:val="nil"/>
            </w:tcBorders>
            <w:noWrap/>
            <w:vAlign w:val="center"/>
            <w:hideMark/>
          </w:tcPr>
          <w:p w14:paraId="0FDBE4A1"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3</w:t>
            </w:r>
          </w:p>
        </w:tc>
        <w:tc>
          <w:tcPr>
            <w:tcW w:w="2326" w:type="dxa"/>
            <w:tcBorders>
              <w:top w:val="nil"/>
              <w:left w:val="single" w:sz="8" w:space="0" w:color="auto"/>
              <w:bottom w:val="single" w:sz="4" w:space="0" w:color="auto"/>
              <w:right w:val="single" w:sz="8" w:space="0" w:color="auto"/>
            </w:tcBorders>
            <w:noWrap/>
            <w:vAlign w:val="center"/>
            <w:hideMark/>
          </w:tcPr>
          <w:p w14:paraId="01DEA0B3"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sidRPr="00E367D5">
              <w:rPr>
                <w:rFonts w:ascii="Calibri" w:eastAsia="Times New Roman" w:hAnsi="Calibri" w:cs="Times New Roman"/>
                <w:color w:val="000000"/>
                <w:lang w:eastAsia="fr-FR"/>
              </w:rPr>
              <w:t>Broche anglaise</w:t>
            </w:r>
          </w:p>
        </w:tc>
      </w:tr>
      <w:tr w:rsidR="00B51B53" w:rsidRPr="00E367D5" w14:paraId="5F90ADDA" w14:textId="77777777" w:rsidTr="00B51B53">
        <w:trPr>
          <w:trHeight w:val="259"/>
        </w:trPr>
        <w:tc>
          <w:tcPr>
            <w:tcW w:w="618" w:type="dxa"/>
            <w:tcBorders>
              <w:top w:val="nil"/>
              <w:left w:val="single" w:sz="8" w:space="0" w:color="auto"/>
              <w:bottom w:val="single" w:sz="4" w:space="0" w:color="auto"/>
              <w:right w:val="nil"/>
            </w:tcBorders>
            <w:noWrap/>
            <w:vAlign w:val="center"/>
            <w:hideMark/>
          </w:tcPr>
          <w:p w14:paraId="0B42A96B"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4</w:t>
            </w:r>
          </w:p>
        </w:tc>
        <w:tc>
          <w:tcPr>
            <w:tcW w:w="2326" w:type="dxa"/>
            <w:tcBorders>
              <w:top w:val="nil"/>
              <w:left w:val="single" w:sz="8" w:space="0" w:color="auto"/>
              <w:bottom w:val="single" w:sz="4" w:space="0" w:color="auto"/>
              <w:right w:val="single" w:sz="8" w:space="0" w:color="auto"/>
            </w:tcBorders>
            <w:noWrap/>
            <w:vAlign w:val="center"/>
            <w:hideMark/>
          </w:tcPr>
          <w:p w14:paraId="176A2EC3"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sidRPr="00E367D5">
              <w:rPr>
                <w:rFonts w:ascii="Calibri" w:eastAsia="Times New Roman" w:hAnsi="Calibri" w:cs="Times New Roman"/>
                <w:color w:val="000000"/>
                <w:lang w:eastAsia="fr-FR"/>
              </w:rPr>
              <w:t>Support broche anglaise</w:t>
            </w:r>
          </w:p>
        </w:tc>
      </w:tr>
      <w:tr w:rsidR="00B51B53" w:rsidRPr="00E367D5" w14:paraId="437AEE69" w14:textId="77777777" w:rsidTr="00B51B53">
        <w:trPr>
          <w:trHeight w:val="259"/>
        </w:trPr>
        <w:tc>
          <w:tcPr>
            <w:tcW w:w="618" w:type="dxa"/>
            <w:tcBorders>
              <w:top w:val="nil"/>
              <w:left w:val="single" w:sz="8" w:space="0" w:color="auto"/>
              <w:bottom w:val="single" w:sz="4" w:space="0" w:color="auto"/>
              <w:right w:val="nil"/>
            </w:tcBorders>
            <w:noWrap/>
            <w:vAlign w:val="center"/>
            <w:hideMark/>
          </w:tcPr>
          <w:p w14:paraId="4C6A7B2E"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5</w:t>
            </w:r>
          </w:p>
        </w:tc>
        <w:tc>
          <w:tcPr>
            <w:tcW w:w="2326" w:type="dxa"/>
            <w:tcBorders>
              <w:top w:val="nil"/>
              <w:left w:val="single" w:sz="8" w:space="0" w:color="auto"/>
              <w:bottom w:val="single" w:sz="4" w:space="0" w:color="auto"/>
              <w:right w:val="single" w:sz="8" w:space="0" w:color="auto"/>
            </w:tcBorders>
            <w:noWrap/>
            <w:vAlign w:val="center"/>
            <w:hideMark/>
          </w:tcPr>
          <w:p w14:paraId="2C047EA3"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sidRPr="00E367D5">
              <w:rPr>
                <w:rFonts w:ascii="Calibri" w:eastAsia="Times New Roman" w:hAnsi="Calibri" w:cs="Times New Roman"/>
                <w:color w:val="000000"/>
                <w:lang w:eastAsia="fr-FR"/>
              </w:rPr>
              <w:t>Arceau broche anglaise</w:t>
            </w:r>
          </w:p>
        </w:tc>
      </w:tr>
      <w:tr w:rsidR="00B51B53" w:rsidRPr="00E367D5" w14:paraId="6F6549F1" w14:textId="77777777" w:rsidTr="00B51B53">
        <w:trPr>
          <w:trHeight w:val="259"/>
        </w:trPr>
        <w:tc>
          <w:tcPr>
            <w:tcW w:w="618" w:type="dxa"/>
            <w:tcBorders>
              <w:top w:val="nil"/>
              <w:left w:val="single" w:sz="8" w:space="0" w:color="auto"/>
              <w:bottom w:val="single" w:sz="4" w:space="0" w:color="auto"/>
              <w:right w:val="nil"/>
            </w:tcBorders>
            <w:noWrap/>
            <w:vAlign w:val="center"/>
            <w:hideMark/>
          </w:tcPr>
          <w:p w14:paraId="5E18F8A7"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6</w:t>
            </w:r>
          </w:p>
        </w:tc>
        <w:tc>
          <w:tcPr>
            <w:tcW w:w="2326" w:type="dxa"/>
            <w:tcBorders>
              <w:top w:val="nil"/>
              <w:left w:val="single" w:sz="8" w:space="0" w:color="auto"/>
              <w:bottom w:val="single" w:sz="4" w:space="0" w:color="auto"/>
              <w:right w:val="single" w:sz="8" w:space="0" w:color="auto"/>
            </w:tcBorders>
            <w:noWrap/>
            <w:vAlign w:val="center"/>
            <w:hideMark/>
          </w:tcPr>
          <w:p w14:paraId="7F07F595"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sidRPr="00E367D5">
              <w:rPr>
                <w:rFonts w:ascii="Calibri" w:eastAsia="Times New Roman" w:hAnsi="Calibri" w:cs="Times New Roman"/>
                <w:color w:val="000000"/>
                <w:lang w:eastAsia="fr-FR"/>
              </w:rPr>
              <w:t xml:space="preserve">Grill </w:t>
            </w:r>
          </w:p>
        </w:tc>
      </w:tr>
      <w:tr w:rsidR="00B51B53" w:rsidRPr="00E367D5" w14:paraId="77DAF933" w14:textId="77777777" w:rsidTr="00B51B53">
        <w:trPr>
          <w:trHeight w:val="259"/>
        </w:trPr>
        <w:tc>
          <w:tcPr>
            <w:tcW w:w="618" w:type="dxa"/>
            <w:tcBorders>
              <w:top w:val="nil"/>
              <w:left w:val="single" w:sz="8" w:space="0" w:color="auto"/>
              <w:bottom w:val="single" w:sz="4" w:space="0" w:color="auto"/>
              <w:right w:val="nil"/>
            </w:tcBorders>
            <w:noWrap/>
            <w:vAlign w:val="center"/>
            <w:hideMark/>
          </w:tcPr>
          <w:p w14:paraId="1BD28349"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7</w:t>
            </w:r>
          </w:p>
        </w:tc>
        <w:tc>
          <w:tcPr>
            <w:tcW w:w="2326" w:type="dxa"/>
            <w:tcBorders>
              <w:top w:val="nil"/>
              <w:left w:val="single" w:sz="8" w:space="0" w:color="auto"/>
              <w:bottom w:val="single" w:sz="4" w:space="0" w:color="auto"/>
              <w:right w:val="single" w:sz="8" w:space="0" w:color="auto"/>
            </w:tcBorders>
            <w:noWrap/>
            <w:vAlign w:val="center"/>
            <w:hideMark/>
          </w:tcPr>
          <w:p w14:paraId="76034E2D"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sidRPr="00E367D5">
              <w:rPr>
                <w:rFonts w:ascii="Calibri" w:eastAsia="Times New Roman" w:hAnsi="Calibri" w:cs="Times New Roman"/>
                <w:color w:val="000000"/>
                <w:lang w:eastAsia="fr-FR"/>
              </w:rPr>
              <w:t xml:space="preserve">Plaquette Le </w:t>
            </w:r>
            <w:proofErr w:type="spellStart"/>
            <w:r w:rsidRPr="00E367D5">
              <w:rPr>
                <w:rFonts w:ascii="Calibri" w:eastAsia="Times New Roman" w:hAnsi="Calibri" w:cs="Times New Roman"/>
                <w:color w:val="000000"/>
                <w:lang w:eastAsia="fr-FR"/>
              </w:rPr>
              <w:t>Marquier</w:t>
            </w:r>
            <w:proofErr w:type="spellEnd"/>
          </w:p>
        </w:tc>
      </w:tr>
      <w:tr w:rsidR="00B51B53" w:rsidRPr="00E367D5" w14:paraId="0A7B2400" w14:textId="77777777" w:rsidTr="00B51B53">
        <w:trPr>
          <w:trHeight w:val="259"/>
        </w:trPr>
        <w:tc>
          <w:tcPr>
            <w:tcW w:w="618" w:type="dxa"/>
            <w:tcBorders>
              <w:top w:val="nil"/>
              <w:left w:val="single" w:sz="8" w:space="0" w:color="auto"/>
              <w:bottom w:val="single" w:sz="4" w:space="0" w:color="auto"/>
              <w:right w:val="nil"/>
            </w:tcBorders>
            <w:noWrap/>
            <w:vAlign w:val="center"/>
            <w:hideMark/>
          </w:tcPr>
          <w:p w14:paraId="26970640"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8</w:t>
            </w:r>
          </w:p>
        </w:tc>
        <w:tc>
          <w:tcPr>
            <w:tcW w:w="2326" w:type="dxa"/>
            <w:tcBorders>
              <w:top w:val="nil"/>
              <w:left w:val="single" w:sz="8" w:space="0" w:color="auto"/>
              <w:bottom w:val="single" w:sz="4" w:space="0" w:color="auto"/>
              <w:right w:val="single" w:sz="8" w:space="0" w:color="auto"/>
            </w:tcBorders>
            <w:noWrap/>
            <w:vAlign w:val="center"/>
            <w:hideMark/>
          </w:tcPr>
          <w:p w14:paraId="0AD78E4F"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sidRPr="00E367D5">
              <w:rPr>
                <w:rFonts w:ascii="Calibri" w:eastAsia="Times New Roman" w:hAnsi="Calibri" w:cs="Times New Roman"/>
                <w:color w:val="000000"/>
                <w:lang w:eastAsia="fr-FR"/>
              </w:rPr>
              <w:t>Plaquette NF</w:t>
            </w:r>
          </w:p>
        </w:tc>
      </w:tr>
      <w:tr w:rsidR="00B51B53" w:rsidRPr="00E367D5" w14:paraId="0502FED3" w14:textId="77777777" w:rsidTr="00B51B53">
        <w:trPr>
          <w:trHeight w:val="259"/>
        </w:trPr>
        <w:tc>
          <w:tcPr>
            <w:tcW w:w="618" w:type="dxa"/>
            <w:tcBorders>
              <w:top w:val="nil"/>
              <w:left w:val="single" w:sz="8" w:space="0" w:color="auto"/>
              <w:bottom w:val="single" w:sz="4" w:space="0" w:color="auto"/>
              <w:right w:val="nil"/>
            </w:tcBorders>
            <w:noWrap/>
            <w:vAlign w:val="center"/>
            <w:hideMark/>
          </w:tcPr>
          <w:p w14:paraId="3120C96D"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9</w:t>
            </w:r>
          </w:p>
        </w:tc>
        <w:tc>
          <w:tcPr>
            <w:tcW w:w="2326" w:type="dxa"/>
            <w:tcBorders>
              <w:top w:val="nil"/>
              <w:left w:val="single" w:sz="8" w:space="0" w:color="auto"/>
              <w:bottom w:val="single" w:sz="4" w:space="0" w:color="auto"/>
              <w:right w:val="single" w:sz="8" w:space="0" w:color="auto"/>
            </w:tcBorders>
            <w:noWrap/>
            <w:vAlign w:val="center"/>
            <w:hideMark/>
          </w:tcPr>
          <w:p w14:paraId="51DC21A1" w14:textId="77777777" w:rsidR="00B51B53" w:rsidRPr="00E367D5" w:rsidRDefault="00B51B53" w:rsidP="00B51B53">
            <w:pPr>
              <w:spacing w:after="0" w:line="240" w:lineRule="auto"/>
              <w:jc w:val="center"/>
              <w:rPr>
                <w:rFonts w:ascii="Calibri" w:eastAsia="Times New Roman" w:hAnsi="Calibri" w:cs="Times New Roman"/>
                <w:color w:val="000000"/>
                <w:lang w:eastAsia="fr-FR"/>
              </w:rPr>
            </w:pPr>
            <w:r w:rsidRPr="00E367D5">
              <w:rPr>
                <w:rFonts w:ascii="Calibri" w:eastAsia="Times New Roman" w:hAnsi="Calibri" w:cs="Times New Roman"/>
                <w:color w:val="000000"/>
                <w:lang w:eastAsia="fr-FR"/>
              </w:rPr>
              <w:t>Bac à cendres</w:t>
            </w:r>
          </w:p>
        </w:tc>
      </w:tr>
    </w:tbl>
    <w:p w14:paraId="07C55BE8" w14:textId="27E16F01" w:rsidR="004B6AFF" w:rsidRDefault="004B6AFF" w:rsidP="00472523">
      <w:pPr>
        <w:autoSpaceDE w:val="0"/>
        <w:autoSpaceDN w:val="0"/>
        <w:adjustRightInd w:val="0"/>
        <w:spacing w:after="0" w:line="241" w:lineRule="atLeast"/>
        <w:rPr>
          <w:rFonts w:ascii="Arial" w:hAnsi="Arial" w:cs="Arial"/>
          <w:color w:val="FFFFFF" w:themeColor="background1"/>
          <w:sz w:val="28"/>
          <w:szCs w:val="23"/>
          <w:u w:val="single"/>
        </w:rPr>
      </w:pPr>
    </w:p>
    <w:p w14:paraId="3963882E" w14:textId="2180C8AB" w:rsidR="004B6AFF" w:rsidRDefault="004B6AFF" w:rsidP="00472523">
      <w:pPr>
        <w:autoSpaceDE w:val="0"/>
        <w:autoSpaceDN w:val="0"/>
        <w:adjustRightInd w:val="0"/>
        <w:spacing w:after="0" w:line="241" w:lineRule="atLeast"/>
        <w:rPr>
          <w:rFonts w:ascii="Arial" w:hAnsi="Arial" w:cs="Arial"/>
          <w:color w:val="FFFFFF" w:themeColor="background1"/>
          <w:sz w:val="28"/>
          <w:szCs w:val="23"/>
          <w:u w:val="single"/>
        </w:rPr>
      </w:pPr>
    </w:p>
    <w:p w14:paraId="3A6C2FB1" w14:textId="1712C50A" w:rsidR="008A3D40" w:rsidRDefault="00F6626B" w:rsidP="00F6626B">
      <w:pPr>
        <w:tabs>
          <w:tab w:val="left" w:pos="6570"/>
        </w:tabs>
        <w:autoSpaceDE w:val="0"/>
        <w:autoSpaceDN w:val="0"/>
        <w:adjustRightInd w:val="0"/>
        <w:spacing w:after="0" w:line="241" w:lineRule="atLeast"/>
        <w:rPr>
          <w:rFonts w:ascii="Arial" w:hAnsi="Arial" w:cs="Arial"/>
          <w:color w:val="FFFFFF" w:themeColor="background1"/>
          <w:sz w:val="28"/>
          <w:szCs w:val="23"/>
          <w:u w:val="single"/>
        </w:rPr>
      </w:pPr>
      <w:r>
        <w:rPr>
          <w:rFonts w:ascii="Arial" w:hAnsi="Arial" w:cs="Arial"/>
          <w:color w:val="FFFFFF" w:themeColor="background1"/>
          <w:sz w:val="28"/>
          <w:szCs w:val="23"/>
          <w:u w:val="single"/>
        </w:rPr>
        <w:tab/>
        <w:t>222</w:t>
      </w:r>
    </w:p>
    <w:p w14:paraId="636E711D" w14:textId="176E78B6" w:rsidR="008A3D40" w:rsidRDefault="008A3D40" w:rsidP="00472523">
      <w:pPr>
        <w:autoSpaceDE w:val="0"/>
        <w:autoSpaceDN w:val="0"/>
        <w:adjustRightInd w:val="0"/>
        <w:spacing w:after="0" w:line="241" w:lineRule="atLeast"/>
        <w:rPr>
          <w:rFonts w:ascii="Arial" w:hAnsi="Arial" w:cs="Arial"/>
          <w:color w:val="FFFFFF" w:themeColor="background1"/>
          <w:sz w:val="28"/>
          <w:szCs w:val="23"/>
          <w:u w:val="single"/>
        </w:rPr>
      </w:pPr>
    </w:p>
    <w:p w14:paraId="1EF6613E" w14:textId="24E04C71" w:rsidR="008A3D40" w:rsidRDefault="008A3D40" w:rsidP="00472523">
      <w:pPr>
        <w:autoSpaceDE w:val="0"/>
        <w:autoSpaceDN w:val="0"/>
        <w:adjustRightInd w:val="0"/>
        <w:spacing w:after="0" w:line="241" w:lineRule="atLeast"/>
        <w:rPr>
          <w:rFonts w:ascii="Arial" w:hAnsi="Arial" w:cs="Arial"/>
          <w:color w:val="FFFFFF" w:themeColor="background1"/>
          <w:sz w:val="28"/>
          <w:szCs w:val="23"/>
          <w:u w:val="single"/>
        </w:rPr>
      </w:pPr>
    </w:p>
    <w:p w14:paraId="6CFD5D17" w14:textId="2F2DE8FD" w:rsidR="008A3D40" w:rsidRDefault="008A3D40" w:rsidP="00F6626B">
      <w:pPr>
        <w:autoSpaceDE w:val="0"/>
        <w:autoSpaceDN w:val="0"/>
        <w:adjustRightInd w:val="0"/>
        <w:spacing w:after="0" w:line="241" w:lineRule="atLeast"/>
        <w:ind w:firstLine="708"/>
        <w:rPr>
          <w:rFonts w:ascii="Arial" w:hAnsi="Arial" w:cs="Arial"/>
          <w:color w:val="FFFFFF" w:themeColor="background1"/>
          <w:sz w:val="28"/>
          <w:szCs w:val="23"/>
          <w:u w:val="single"/>
        </w:rPr>
      </w:pPr>
    </w:p>
    <w:p w14:paraId="4EE925D4" w14:textId="094FE5C5" w:rsidR="008A3D40" w:rsidRDefault="008A3D40" w:rsidP="00F6626B">
      <w:pPr>
        <w:autoSpaceDE w:val="0"/>
        <w:autoSpaceDN w:val="0"/>
        <w:adjustRightInd w:val="0"/>
        <w:spacing w:after="0" w:line="241" w:lineRule="atLeast"/>
        <w:jc w:val="right"/>
        <w:rPr>
          <w:rFonts w:ascii="Arial" w:hAnsi="Arial" w:cs="Arial"/>
          <w:color w:val="FFFFFF" w:themeColor="background1"/>
          <w:sz w:val="28"/>
          <w:szCs w:val="23"/>
          <w:u w:val="single"/>
        </w:rPr>
      </w:pPr>
    </w:p>
    <w:p w14:paraId="615D1433" w14:textId="2E1039ED" w:rsidR="008A3D40" w:rsidRDefault="008A3D40" w:rsidP="00472523">
      <w:pPr>
        <w:autoSpaceDE w:val="0"/>
        <w:autoSpaceDN w:val="0"/>
        <w:adjustRightInd w:val="0"/>
        <w:spacing w:after="0" w:line="241" w:lineRule="atLeast"/>
        <w:rPr>
          <w:rFonts w:ascii="Arial" w:hAnsi="Arial" w:cs="Arial"/>
          <w:color w:val="FFFFFF" w:themeColor="background1"/>
          <w:sz w:val="28"/>
          <w:szCs w:val="23"/>
          <w:u w:val="single"/>
        </w:rPr>
      </w:pPr>
    </w:p>
    <w:p w14:paraId="4ADCCEBB" w14:textId="43B7D38B" w:rsidR="008A3D40" w:rsidRDefault="008A3D40" w:rsidP="00472523">
      <w:pPr>
        <w:autoSpaceDE w:val="0"/>
        <w:autoSpaceDN w:val="0"/>
        <w:adjustRightInd w:val="0"/>
        <w:spacing w:after="0" w:line="241" w:lineRule="atLeast"/>
        <w:rPr>
          <w:rFonts w:ascii="Arial" w:hAnsi="Arial" w:cs="Arial"/>
          <w:color w:val="FFFFFF" w:themeColor="background1"/>
          <w:sz w:val="28"/>
          <w:szCs w:val="23"/>
          <w:u w:val="single"/>
        </w:rPr>
      </w:pPr>
    </w:p>
    <w:p w14:paraId="13F3AC7C" w14:textId="77777777" w:rsidR="008A3D40" w:rsidRDefault="008A3D40" w:rsidP="00472523">
      <w:pPr>
        <w:autoSpaceDE w:val="0"/>
        <w:autoSpaceDN w:val="0"/>
        <w:adjustRightInd w:val="0"/>
        <w:spacing w:after="0" w:line="241" w:lineRule="atLeast"/>
        <w:rPr>
          <w:rFonts w:ascii="Arial" w:hAnsi="Arial" w:cs="Arial"/>
          <w:color w:val="FFFFFF" w:themeColor="background1"/>
          <w:sz w:val="28"/>
          <w:szCs w:val="23"/>
          <w:u w:val="single"/>
        </w:rPr>
      </w:pPr>
    </w:p>
    <w:p w14:paraId="062CCEA4" w14:textId="707F6CF4" w:rsidR="008A3D40" w:rsidRDefault="008A3D40" w:rsidP="00472523">
      <w:pPr>
        <w:autoSpaceDE w:val="0"/>
        <w:autoSpaceDN w:val="0"/>
        <w:adjustRightInd w:val="0"/>
        <w:spacing w:after="0" w:line="241" w:lineRule="atLeast"/>
        <w:rPr>
          <w:rFonts w:ascii="Arial" w:hAnsi="Arial" w:cs="Arial"/>
          <w:color w:val="FFFFFF" w:themeColor="background1"/>
          <w:sz w:val="28"/>
          <w:szCs w:val="23"/>
          <w:u w:val="single"/>
        </w:rPr>
      </w:pPr>
    </w:p>
    <w:p w14:paraId="7E47177A" w14:textId="77777777" w:rsidR="00F6626B" w:rsidRDefault="00F6626B" w:rsidP="00F6626B">
      <w:pPr>
        <w:autoSpaceDE w:val="0"/>
        <w:autoSpaceDN w:val="0"/>
        <w:adjustRightInd w:val="0"/>
        <w:spacing w:after="0" w:line="241" w:lineRule="atLeast"/>
        <w:jc w:val="both"/>
        <w:rPr>
          <w:rFonts w:ascii="Arial" w:hAnsi="Arial" w:cs="Arial"/>
          <w:color w:val="FFFFFF" w:themeColor="background1"/>
          <w:sz w:val="28"/>
          <w:szCs w:val="23"/>
          <w:u w:val="single"/>
        </w:rPr>
      </w:pPr>
    </w:p>
    <w:p w14:paraId="313C24E4" w14:textId="57FF7562" w:rsidR="008A3D40" w:rsidRPr="00F6626B" w:rsidRDefault="008A3D40" w:rsidP="00F6626B">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 xml:space="preserve">                                                         </w:t>
      </w:r>
      <w:r w:rsidR="004B6AFF">
        <w:rPr>
          <w:rFonts w:ascii="Arial" w:hAnsi="Arial" w:cs="Arial"/>
          <w:color w:val="000000"/>
          <w:szCs w:val="16"/>
        </w:rPr>
        <w:t xml:space="preserve">                             </w:t>
      </w:r>
      <w:r w:rsidRPr="004B6AFF">
        <w:rPr>
          <w:rFonts w:ascii="Arial" w:hAnsi="Arial" w:cs="Arial"/>
          <w:color w:val="000000"/>
          <w:szCs w:val="16"/>
        </w:rPr>
        <w:t xml:space="preserve">  </w:t>
      </w:r>
    </w:p>
    <w:p w14:paraId="6B6017EA" w14:textId="2A4F08E5" w:rsidR="004B6AFF" w:rsidRDefault="004B6AFF" w:rsidP="008A3D40">
      <w:pPr>
        <w:autoSpaceDE w:val="0"/>
        <w:autoSpaceDN w:val="0"/>
        <w:adjustRightInd w:val="0"/>
        <w:spacing w:after="0" w:line="241" w:lineRule="atLeast"/>
        <w:rPr>
          <w:rFonts w:ascii="Arial" w:hAnsi="Arial" w:cs="Arial"/>
          <w:color w:val="000000"/>
          <w:sz w:val="28"/>
          <w:szCs w:val="23"/>
          <w:u w:val="single"/>
        </w:rPr>
      </w:pPr>
    </w:p>
    <w:p w14:paraId="0EE548EC" w14:textId="77777777" w:rsidR="00B51B53" w:rsidRDefault="00B51B53" w:rsidP="008A3D40">
      <w:pPr>
        <w:autoSpaceDE w:val="0"/>
        <w:autoSpaceDN w:val="0"/>
        <w:adjustRightInd w:val="0"/>
        <w:spacing w:after="0" w:line="241" w:lineRule="atLeast"/>
        <w:rPr>
          <w:rFonts w:ascii="Arial" w:hAnsi="Arial" w:cs="Arial"/>
          <w:color w:val="000000"/>
          <w:sz w:val="28"/>
          <w:szCs w:val="23"/>
          <w:u w:val="single"/>
        </w:rPr>
      </w:pPr>
    </w:p>
    <w:p w14:paraId="510D3DF5" w14:textId="77777777" w:rsidR="00B51B53" w:rsidRDefault="00B51B53" w:rsidP="008A3D40">
      <w:pPr>
        <w:autoSpaceDE w:val="0"/>
        <w:autoSpaceDN w:val="0"/>
        <w:adjustRightInd w:val="0"/>
        <w:spacing w:after="0" w:line="241" w:lineRule="atLeast"/>
        <w:rPr>
          <w:rFonts w:ascii="Arial" w:hAnsi="Arial" w:cs="Arial"/>
          <w:color w:val="000000"/>
          <w:sz w:val="28"/>
          <w:szCs w:val="23"/>
          <w:u w:val="single"/>
        </w:rPr>
      </w:pPr>
    </w:p>
    <w:p w14:paraId="60826B16" w14:textId="77777777" w:rsidR="008A3D40" w:rsidRPr="004B6AFF" w:rsidRDefault="008A3D40" w:rsidP="008A3D40">
      <w:pPr>
        <w:autoSpaceDE w:val="0"/>
        <w:autoSpaceDN w:val="0"/>
        <w:adjustRightInd w:val="0"/>
        <w:spacing w:after="0" w:line="241" w:lineRule="atLeast"/>
        <w:rPr>
          <w:rFonts w:ascii="Arial" w:hAnsi="Arial" w:cs="Arial"/>
          <w:color w:val="000000"/>
          <w:sz w:val="32"/>
          <w:szCs w:val="23"/>
          <w:u w:val="single"/>
        </w:rPr>
      </w:pPr>
      <w:r w:rsidRPr="004B6AFF">
        <w:rPr>
          <w:rFonts w:ascii="Arial" w:hAnsi="Arial" w:cs="Arial"/>
          <w:color w:val="000000"/>
          <w:sz w:val="32"/>
          <w:szCs w:val="23"/>
          <w:u w:val="single"/>
        </w:rPr>
        <w:t>MISE EN GARDE COMPLEMENTAIRES</w:t>
      </w:r>
    </w:p>
    <w:p w14:paraId="0653073C" w14:textId="77777777" w:rsidR="008A3D40" w:rsidRDefault="008A3D40" w:rsidP="008A3D40">
      <w:pPr>
        <w:autoSpaceDE w:val="0"/>
        <w:autoSpaceDN w:val="0"/>
        <w:adjustRightInd w:val="0"/>
        <w:spacing w:after="0" w:line="241" w:lineRule="atLeast"/>
        <w:rPr>
          <w:rFonts w:ascii="Arial" w:hAnsi="Arial" w:cs="Arial"/>
          <w:color w:val="000000"/>
          <w:sz w:val="28"/>
          <w:szCs w:val="23"/>
          <w:u w:val="single"/>
        </w:rPr>
      </w:pPr>
    </w:p>
    <w:p w14:paraId="3A492CEA" w14:textId="57B0879A" w:rsidR="008A3D40" w:rsidRDefault="004B6AFF" w:rsidP="008A3D40">
      <w:pPr>
        <w:autoSpaceDE w:val="0"/>
        <w:autoSpaceDN w:val="0"/>
        <w:adjustRightInd w:val="0"/>
        <w:spacing w:after="0" w:line="241" w:lineRule="atLeast"/>
        <w:rPr>
          <w:rFonts w:ascii="Arial" w:hAnsi="Arial" w:cs="Arial"/>
          <w:color w:val="000000"/>
          <w:sz w:val="28"/>
          <w:szCs w:val="23"/>
          <w:u w:val="single"/>
        </w:rPr>
      </w:pPr>
      <w:r>
        <w:rPr>
          <w:rFonts w:ascii="Arial" w:hAnsi="Arial" w:cs="Arial"/>
          <w:noProof/>
          <w:color w:val="000000"/>
          <w:sz w:val="28"/>
          <w:szCs w:val="23"/>
          <w:u w:val="single"/>
          <w:lang w:eastAsia="fr-FR"/>
        </w:rPr>
        <w:drawing>
          <wp:anchor distT="0" distB="0" distL="114300" distR="114300" simplePos="0" relativeHeight="251660288" behindDoc="1" locked="0" layoutInCell="1" allowOverlap="1" wp14:anchorId="2B4B979F" wp14:editId="2F8E1351">
            <wp:simplePos x="0" y="0"/>
            <wp:positionH relativeFrom="column">
              <wp:posOffset>443230</wp:posOffset>
            </wp:positionH>
            <wp:positionV relativeFrom="paragraph">
              <wp:posOffset>40640</wp:posOffset>
            </wp:positionV>
            <wp:extent cx="4419600" cy="950595"/>
            <wp:effectExtent l="0" t="0" r="0" b="190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O H + ROND.JPG"/>
                    <pic:cNvPicPr/>
                  </pic:nvPicPr>
                  <pic:blipFill>
                    <a:blip r:embed="rId12">
                      <a:extLst>
                        <a:ext uri="{28A0092B-C50C-407E-A947-70E740481C1C}">
                          <a14:useLocalDpi xmlns:a14="http://schemas.microsoft.com/office/drawing/2010/main" val="0"/>
                        </a:ext>
                      </a:extLst>
                    </a:blip>
                    <a:stretch>
                      <a:fillRect/>
                    </a:stretch>
                  </pic:blipFill>
                  <pic:spPr>
                    <a:xfrm>
                      <a:off x="0" y="0"/>
                      <a:ext cx="4419600" cy="950595"/>
                    </a:xfrm>
                    <a:prstGeom prst="rect">
                      <a:avLst/>
                    </a:prstGeom>
                  </pic:spPr>
                </pic:pic>
              </a:graphicData>
            </a:graphic>
            <wp14:sizeRelH relativeFrom="page">
              <wp14:pctWidth>0</wp14:pctWidth>
            </wp14:sizeRelH>
            <wp14:sizeRelV relativeFrom="page">
              <wp14:pctHeight>0</wp14:pctHeight>
            </wp14:sizeRelV>
          </wp:anchor>
        </w:drawing>
      </w:r>
    </w:p>
    <w:p w14:paraId="244CD59E" w14:textId="77777777" w:rsidR="008A3D40" w:rsidRDefault="008A3D40" w:rsidP="008A3D40">
      <w:pPr>
        <w:autoSpaceDE w:val="0"/>
        <w:autoSpaceDN w:val="0"/>
        <w:adjustRightInd w:val="0"/>
        <w:spacing w:after="0" w:line="241" w:lineRule="atLeast"/>
        <w:rPr>
          <w:rFonts w:ascii="Arial" w:hAnsi="Arial" w:cs="Arial"/>
          <w:color w:val="000000"/>
          <w:sz w:val="28"/>
          <w:szCs w:val="23"/>
          <w:u w:val="single"/>
        </w:rPr>
      </w:pPr>
    </w:p>
    <w:p w14:paraId="32ABC240" w14:textId="77777777" w:rsidR="008A3D40" w:rsidRDefault="008A3D40" w:rsidP="008A3D40">
      <w:pPr>
        <w:autoSpaceDE w:val="0"/>
        <w:autoSpaceDN w:val="0"/>
        <w:adjustRightInd w:val="0"/>
        <w:spacing w:after="0" w:line="241" w:lineRule="atLeast"/>
        <w:rPr>
          <w:rFonts w:ascii="Arial" w:hAnsi="Arial" w:cs="Arial"/>
          <w:color w:val="000000"/>
          <w:sz w:val="28"/>
          <w:szCs w:val="23"/>
          <w:u w:val="single"/>
        </w:rPr>
      </w:pPr>
    </w:p>
    <w:p w14:paraId="0247DF68" w14:textId="77777777" w:rsidR="008A3D40" w:rsidRDefault="008A3D40" w:rsidP="008A3D40">
      <w:pPr>
        <w:autoSpaceDE w:val="0"/>
        <w:autoSpaceDN w:val="0"/>
        <w:adjustRightInd w:val="0"/>
        <w:spacing w:after="0" w:line="241" w:lineRule="atLeast"/>
        <w:rPr>
          <w:rFonts w:ascii="Arial" w:hAnsi="Arial" w:cs="Arial"/>
          <w:color w:val="000000"/>
          <w:sz w:val="28"/>
          <w:szCs w:val="23"/>
          <w:u w:val="single"/>
        </w:rPr>
      </w:pPr>
    </w:p>
    <w:p w14:paraId="1A523734" w14:textId="77777777" w:rsidR="008A3D40" w:rsidRDefault="008A3D40" w:rsidP="008A3D40">
      <w:pPr>
        <w:autoSpaceDE w:val="0"/>
        <w:autoSpaceDN w:val="0"/>
        <w:adjustRightInd w:val="0"/>
        <w:spacing w:after="0" w:line="241" w:lineRule="atLeast"/>
        <w:rPr>
          <w:rFonts w:ascii="Arial" w:hAnsi="Arial" w:cs="Arial"/>
          <w:color w:val="000000"/>
          <w:sz w:val="28"/>
          <w:szCs w:val="23"/>
          <w:u w:val="single"/>
        </w:rPr>
      </w:pPr>
    </w:p>
    <w:p w14:paraId="5F1C95FD" w14:textId="77777777" w:rsidR="008A3D40" w:rsidRDefault="008A3D40" w:rsidP="008A3D40">
      <w:pPr>
        <w:autoSpaceDE w:val="0"/>
        <w:autoSpaceDN w:val="0"/>
        <w:adjustRightInd w:val="0"/>
        <w:spacing w:after="0" w:line="241" w:lineRule="atLeast"/>
        <w:rPr>
          <w:rFonts w:ascii="Arial" w:hAnsi="Arial" w:cs="Arial"/>
          <w:color w:val="000000"/>
          <w:sz w:val="28"/>
          <w:szCs w:val="23"/>
          <w:u w:val="single"/>
        </w:rPr>
      </w:pPr>
    </w:p>
    <w:p w14:paraId="66B3026B" w14:textId="77777777" w:rsidR="008A3D40" w:rsidRPr="004B6AFF" w:rsidRDefault="008A3D40" w:rsidP="008A3D40">
      <w:pPr>
        <w:autoSpaceDE w:val="0"/>
        <w:autoSpaceDN w:val="0"/>
        <w:adjustRightInd w:val="0"/>
        <w:spacing w:after="0" w:line="241" w:lineRule="atLeast"/>
        <w:jc w:val="both"/>
        <w:rPr>
          <w:rFonts w:ascii="Arial" w:hAnsi="Arial" w:cs="Arial"/>
          <w:color w:val="000000"/>
        </w:rPr>
      </w:pPr>
      <w:r w:rsidRPr="004B6AFF">
        <w:rPr>
          <w:rFonts w:ascii="Arial" w:hAnsi="Arial" w:cs="Arial"/>
          <w:color w:val="000000"/>
        </w:rPr>
        <w:t>&gt; Ne pas utiliser le barbecue dans un espace confiné et/ou habitable, par exemple des maisons,</w:t>
      </w:r>
    </w:p>
    <w:p w14:paraId="7C70B835" w14:textId="77777777" w:rsidR="008A3D40" w:rsidRPr="004B6AFF" w:rsidRDefault="008A3D40" w:rsidP="008A3D40">
      <w:pPr>
        <w:autoSpaceDE w:val="0"/>
        <w:autoSpaceDN w:val="0"/>
        <w:adjustRightInd w:val="0"/>
        <w:spacing w:after="0" w:line="241" w:lineRule="atLeast"/>
        <w:jc w:val="both"/>
        <w:rPr>
          <w:rFonts w:ascii="Arial" w:hAnsi="Arial" w:cs="Arial"/>
          <w:color w:val="000000"/>
        </w:rPr>
      </w:pPr>
      <w:r w:rsidRPr="004B6AFF">
        <w:rPr>
          <w:rFonts w:ascii="Arial" w:hAnsi="Arial" w:cs="Arial"/>
          <w:color w:val="000000"/>
        </w:rPr>
        <w:t>tentes, caravanes, camping-cars, bateaux. Risque de décès par empoisonnement au monoxyde de carbone.</w:t>
      </w:r>
    </w:p>
    <w:p w14:paraId="0B57B454" w14:textId="77777777" w:rsidR="008A3D40" w:rsidRPr="004B6AFF" w:rsidRDefault="008A3D40" w:rsidP="008A3D40">
      <w:pPr>
        <w:autoSpaceDE w:val="0"/>
        <w:autoSpaceDN w:val="0"/>
        <w:adjustRightInd w:val="0"/>
        <w:spacing w:after="0" w:line="241" w:lineRule="atLeast"/>
        <w:jc w:val="both"/>
        <w:rPr>
          <w:rFonts w:ascii="Arial" w:hAnsi="Arial" w:cs="Arial"/>
          <w:color w:val="000000"/>
        </w:rPr>
      </w:pPr>
      <w:r w:rsidRPr="004B6AFF">
        <w:rPr>
          <w:rFonts w:ascii="Arial" w:hAnsi="Arial" w:cs="Arial"/>
          <w:color w:val="000000"/>
        </w:rPr>
        <w:t xml:space="preserve">&gt; </w:t>
      </w:r>
      <w:r w:rsidR="00922A85" w:rsidRPr="004B6AFF">
        <w:rPr>
          <w:rStyle w:val="A2"/>
          <w:rFonts w:ascii="Arial" w:hAnsi="Arial" w:cs="Arial"/>
          <w:sz w:val="22"/>
        </w:rPr>
        <w:t>ATTENTION !</w:t>
      </w:r>
      <w:r w:rsidR="00922A85">
        <w:rPr>
          <w:rStyle w:val="A2"/>
          <w:rFonts w:ascii="Arial" w:hAnsi="Arial" w:cs="Arial"/>
          <w:sz w:val="22"/>
        </w:rPr>
        <w:t xml:space="preserve"> </w:t>
      </w:r>
      <w:r w:rsidRPr="004B6AFF">
        <w:rPr>
          <w:rFonts w:ascii="Arial" w:hAnsi="Arial" w:cs="Arial"/>
          <w:color w:val="000000"/>
        </w:rPr>
        <w:t>Ne pas utiliser dans des locaux fermés.</w:t>
      </w:r>
    </w:p>
    <w:p w14:paraId="3EADC3B9" w14:textId="77777777" w:rsidR="008A3D40" w:rsidRPr="004B6AFF" w:rsidRDefault="008A3D40" w:rsidP="008A3D40">
      <w:pPr>
        <w:autoSpaceDE w:val="0"/>
        <w:autoSpaceDN w:val="0"/>
        <w:adjustRightInd w:val="0"/>
        <w:spacing w:after="0" w:line="241" w:lineRule="atLeast"/>
        <w:jc w:val="both"/>
        <w:rPr>
          <w:rFonts w:ascii="Arial" w:hAnsi="Arial" w:cs="Arial"/>
          <w:color w:val="000000"/>
        </w:rPr>
      </w:pPr>
      <w:r w:rsidRPr="004B6AFF">
        <w:rPr>
          <w:rFonts w:ascii="Arial" w:hAnsi="Arial" w:cs="Arial"/>
          <w:color w:val="000000"/>
        </w:rPr>
        <w:t>&gt; L’utilisation de votre barbecue nécessite un minimum de surveillance et de précaution.</w:t>
      </w:r>
    </w:p>
    <w:p w14:paraId="2B3A5571" w14:textId="77777777" w:rsidR="008A3D40" w:rsidRPr="004B6AFF" w:rsidRDefault="008A3D40" w:rsidP="008A3D40">
      <w:pPr>
        <w:autoSpaceDE w:val="0"/>
        <w:autoSpaceDN w:val="0"/>
        <w:adjustRightInd w:val="0"/>
        <w:spacing w:after="0" w:line="241" w:lineRule="atLeast"/>
        <w:jc w:val="both"/>
        <w:rPr>
          <w:rFonts w:ascii="Arial" w:hAnsi="Arial" w:cs="Arial"/>
          <w:color w:val="000000"/>
        </w:rPr>
      </w:pPr>
      <w:r w:rsidRPr="004B6AFF">
        <w:rPr>
          <w:rFonts w:ascii="Arial" w:hAnsi="Arial" w:cs="Arial"/>
          <w:color w:val="000000"/>
        </w:rPr>
        <w:t xml:space="preserve">&gt; ATTENTION ! Equipez-vous de gants anti-chaleur lors de </w:t>
      </w:r>
      <w:proofErr w:type="spellStart"/>
      <w:r w:rsidRPr="004B6AFF">
        <w:rPr>
          <w:rFonts w:ascii="Arial" w:hAnsi="Arial" w:cs="Arial"/>
          <w:color w:val="000000"/>
        </w:rPr>
        <w:t>manoeuvre</w:t>
      </w:r>
      <w:proofErr w:type="spellEnd"/>
      <w:r w:rsidRPr="004B6AFF">
        <w:rPr>
          <w:rFonts w:ascii="Arial" w:hAnsi="Arial" w:cs="Arial"/>
          <w:color w:val="000000"/>
        </w:rPr>
        <w:t xml:space="preserve"> d’éléments chauds.</w:t>
      </w:r>
    </w:p>
    <w:p w14:paraId="77ECA398" w14:textId="77777777" w:rsidR="008A3D40" w:rsidRPr="004B6AFF" w:rsidRDefault="008A3D40" w:rsidP="008A3D40">
      <w:pPr>
        <w:autoSpaceDE w:val="0"/>
        <w:autoSpaceDN w:val="0"/>
        <w:adjustRightInd w:val="0"/>
        <w:spacing w:after="0" w:line="241" w:lineRule="atLeast"/>
        <w:jc w:val="both"/>
        <w:rPr>
          <w:rFonts w:ascii="Arial" w:hAnsi="Arial" w:cs="Arial"/>
          <w:color w:val="000000"/>
        </w:rPr>
      </w:pPr>
      <w:r w:rsidRPr="004B6AFF">
        <w:rPr>
          <w:rFonts w:ascii="Arial" w:hAnsi="Arial" w:cs="Arial"/>
          <w:color w:val="000000"/>
        </w:rPr>
        <w:t>&gt; ATTENTION ! Ce barbecue va devenir très chaud. Ne pas le déplacer pendant son utilisation.</w:t>
      </w:r>
    </w:p>
    <w:p w14:paraId="4C4CEC5D" w14:textId="77777777" w:rsidR="008A3D40" w:rsidRPr="004B6AFF" w:rsidRDefault="008A3D40" w:rsidP="008A3D40">
      <w:pPr>
        <w:autoSpaceDE w:val="0"/>
        <w:autoSpaceDN w:val="0"/>
        <w:adjustRightInd w:val="0"/>
        <w:spacing w:after="0" w:line="241" w:lineRule="atLeast"/>
        <w:jc w:val="both"/>
        <w:rPr>
          <w:rFonts w:ascii="Arial" w:hAnsi="Arial" w:cs="Arial"/>
          <w:color w:val="000000"/>
        </w:rPr>
      </w:pPr>
      <w:r w:rsidRPr="004B6AFF">
        <w:rPr>
          <w:rFonts w:ascii="Arial" w:hAnsi="Arial" w:cs="Arial"/>
          <w:color w:val="000000"/>
        </w:rPr>
        <w:t>&gt; ATTENTION ! Ne pas utiliser d’alcool, d’essence ou tout autre liquide analogue pour allumer ou réactiver le barbecue.</w:t>
      </w:r>
    </w:p>
    <w:p w14:paraId="3E148639" w14:textId="77777777" w:rsidR="008A3D40" w:rsidRPr="004B6AFF" w:rsidRDefault="008A3D40" w:rsidP="008A3D40">
      <w:pPr>
        <w:autoSpaceDE w:val="0"/>
        <w:autoSpaceDN w:val="0"/>
        <w:adjustRightInd w:val="0"/>
        <w:spacing w:after="0" w:line="241" w:lineRule="atLeast"/>
        <w:jc w:val="both"/>
        <w:rPr>
          <w:rFonts w:ascii="Arial" w:hAnsi="Arial" w:cs="Arial"/>
          <w:color w:val="000000"/>
        </w:rPr>
      </w:pPr>
      <w:r w:rsidRPr="004B6AFF">
        <w:rPr>
          <w:rFonts w:ascii="Arial" w:hAnsi="Arial" w:cs="Arial"/>
          <w:color w:val="000000"/>
        </w:rPr>
        <w:t>&gt; ATTENTION ! Ne pas laisser le barbecue à la portée des enfants et des animaux domestiques.</w:t>
      </w:r>
    </w:p>
    <w:p w14:paraId="346E1BC3" w14:textId="77777777" w:rsidR="004B6AFF" w:rsidRPr="004B6AFF" w:rsidRDefault="008A3D40" w:rsidP="004B6AFF">
      <w:pPr>
        <w:rPr>
          <w:rFonts w:ascii="Arial" w:hAnsi="Arial" w:cs="Arial"/>
          <w:color w:val="000000"/>
        </w:rPr>
      </w:pPr>
      <w:r w:rsidRPr="004B6AFF">
        <w:rPr>
          <w:rFonts w:ascii="Arial" w:hAnsi="Arial" w:cs="Arial"/>
          <w:color w:val="000000"/>
        </w:rPr>
        <w:t>&gt; ATTENTION ! Ne pas éteindre le foyer avec de l’eau.</w:t>
      </w:r>
    </w:p>
    <w:p w14:paraId="7F2BE69F" w14:textId="32A434EA" w:rsidR="004B6AFF" w:rsidRDefault="004B6AFF" w:rsidP="004B6AFF">
      <w:pPr>
        <w:rPr>
          <w:rFonts w:ascii="Arial" w:hAnsi="Arial" w:cs="Arial"/>
          <w:color w:val="000000"/>
          <w:sz w:val="28"/>
          <w:szCs w:val="23"/>
          <w:u w:val="single"/>
        </w:rPr>
      </w:pPr>
    </w:p>
    <w:p w14:paraId="608EB31F" w14:textId="77777777" w:rsidR="00B133B8" w:rsidRDefault="00B133B8" w:rsidP="004B6AFF">
      <w:pPr>
        <w:rPr>
          <w:rFonts w:ascii="Arial" w:hAnsi="Arial" w:cs="Arial"/>
          <w:color w:val="000000"/>
          <w:sz w:val="28"/>
          <w:szCs w:val="23"/>
          <w:u w:val="single"/>
        </w:rPr>
      </w:pPr>
    </w:p>
    <w:p w14:paraId="523B5959" w14:textId="77777777" w:rsidR="00794F10" w:rsidRPr="004B6AFF" w:rsidRDefault="00794F10" w:rsidP="004B6AFF">
      <w:pPr>
        <w:rPr>
          <w:rFonts w:ascii="Helvetica Neue" w:hAnsi="Helvetica Neue" w:cs="Helvetica Neue"/>
          <w:color w:val="000000"/>
          <w:sz w:val="18"/>
          <w:szCs w:val="16"/>
        </w:rPr>
      </w:pPr>
      <w:r w:rsidRPr="004B6AFF">
        <w:rPr>
          <w:rFonts w:ascii="Arial" w:hAnsi="Arial" w:cs="Arial"/>
          <w:color w:val="000000"/>
          <w:sz w:val="32"/>
          <w:szCs w:val="23"/>
          <w:u w:val="single"/>
        </w:rPr>
        <w:lastRenderedPageBreak/>
        <w:t>INSTALLATION ET ALLUMAGE</w:t>
      </w:r>
    </w:p>
    <w:p w14:paraId="49DF8146" w14:textId="70D77935" w:rsidR="00794F10" w:rsidRPr="00960BD2" w:rsidRDefault="00960BD2" w:rsidP="00794F10">
      <w:pPr>
        <w:autoSpaceDE w:val="0"/>
        <w:autoSpaceDN w:val="0"/>
        <w:adjustRightInd w:val="0"/>
        <w:spacing w:after="0" w:line="241" w:lineRule="atLeast"/>
        <w:jc w:val="both"/>
        <w:rPr>
          <w:rFonts w:ascii="Arial" w:hAnsi="Arial" w:cs="Arial"/>
          <w:color w:val="000000"/>
        </w:rPr>
      </w:pPr>
      <w:r w:rsidRPr="001254A3">
        <w:rPr>
          <w:rFonts w:ascii="Arial" w:hAnsi="Arial" w:cs="Arial"/>
          <w:color w:val="000000"/>
        </w:rPr>
        <w:t>Retirer l’ensemble des films de protection avant la mise en service</w:t>
      </w:r>
      <w:r>
        <w:rPr>
          <w:rFonts w:ascii="Arial" w:hAnsi="Arial" w:cs="Arial"/>
          <w:color w:val="000000"/>
        </w:rPr>
        <w:t>.</w:t>
      </w:r>
    </w:p>
    <w:p w14:paraId="101A664D" w14:textId="77777777" w:rsidR="004B34FB" w:rsidRDefault="004B34FB" w:rsidP="004B34FB">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Pour installer correctement votre barbecue, placez-le sur un support horizontal stable</w:t>
      </w:r>
      <w:r>
        <w:rPr>
          <w:rFonts w:ascii="Arial" w:hAnsi="Arial" w:cs="Arial"/>
          <w:color w:val="000000"/>
          <w:szCs w:val="16"/>
        </w:rPr>
        <w:t xml:space="preserve">, </w:t>
      </w:r>
      <w:r w:rsidRPr="004B6AFF">
        <w:rPr>
          <w:rFonts w:ascii="Arial" w:hAnsi="Arial" w:cs="Arial"/>
          <w:color w:val="000000"/>
          <w:szCs w:val="16"/>
        </w:rPr>
        <w:t xml:space="preserve">résistant à la chaleur </w:t>
      </w:r>
      <w:r>
        <w:rPr>
          <w:rFonts w:ascii="Arial" w:hAnsi="Arial" w:cs="Arial"/>
          <w:color w:val="000000"/>
          <w:szCs w:val="16"/>
        </w:rPr>
        <w:t xml:space="preserve">et ininflammable </w:t>
      </w:r>
      <w:r w:rsidRPr="004B6AFF">
        <w:rPr>
          <w:rFonts w:ascii="Arial" w:hAnsi="Arial" w:cs="Arial"/>
          <w:color w:val="000000"/>
          <w:szCs w:val="16"/>
        </w:rPr>
        <w:t>(briques réfractaires par exemple). Laissez un espace de 10 cm entre l’arrière du barbecue et le mur près duquel il est installé, de sorte qu’il y ait une circulation d’air suffisante pour éviter toute déformation.</w:t>
      </w:r>
    </w:p>
    <w:p w14:paraId="5FD351BE" w14:textId="77777777" w:rsidR="004B34FB" w:rsidRPr="004B6AFF" w:rsidRDefault="004B34FB" w:rsidP="004B34FB">
      <w:pPr>
        <w:autoSpaceDE w:val="0"/>
        <w:autoSpaceDN w:val="0"/>
        <w:adjustRightInd w:val="0"/>
        <w:spacing w:after="0" w:line="241" w:lineRule="atLeast"/>
        <w:jc w:val="both"/>
        <w:rPr>
          <w:rFonts w:ascii="Arial" w:hAnsi="Arial" w:cs="Arial"/>
          <w:color w:val="000000"/>
          <w:szCs w:val="16"/>
        </w:rPr>
      </w:pPr>
    </w:p>
    <w:p w14:paraId="48F3C196" w14:textId="266776BC" w:rsidR="004B34FB" w:rsidRDefault="004B34FB" w:rsidP="004B34FB">
      <w:pPr>
        <w:autoSpaceDE w:val="0"/>
        <w:autoSpaceDN w:val="0"/>
        <w:adjustRightInd w:val="0"/>
        <w:spacing w:after="0" w:line="241" w:lineRule="atLeast"/>
        <w:jc w:val="both"/>
        <w:rPr>
          <w:rFonts w:ascii="Arial" w:hAnsi="Arial" w:cs="Arial"/>
          <w:color w:val="000000"/>
          <w:szCs w:val="16"/>
        </w:rPr>
      </w:pPr>
      <w:r>
        <w:rPr>
          <w:rFonts w:ascii="Arial" w:hAnsi="Arial" w:cs="Arial"/>
          <w:color w:val="000000"/>
          <w:szCs w:val="16"/>
        </w:rPr>
        <w:t xml:space="preserve">Si votre barbecue est encastré, l’épaisseur maxi du plan de travail dans lequel on peut encastrer le barbecue, sans bloquer le tiroir à cendres, est de 6.5 cm. Laisser un espace libre de </w:t>
      </w:r>
      <w:r w:rsidR="00A1455C">
        <w:rPr>
          <w:rFonts w:ascii="Arial" w:hAnsi="Arial" w:cs="Arial"/>
          <w:color w:val="000000"/>
          <w:szCs w:val="16"/>
        </w:rPr>
        <w:t>4</w:t>
      </w:r>
      <w:r>
        <w:rPr>
          <w:rFonts w:ascii="Arial" w:hAnsi="Arial" w:cs="Arial"/>
          <w:color w:val="000000"/>
          <w:szCs w:val="16"/>
        </w:rPr>
        <w:t>0 cm sous le foyer.</w:t>
      </w:r>
    </w:p>
    <w:p w14:paraId="6138FC6E" w14:textId="77777777" w:rsidR="001A0D03" w:rsidRPr="004B6AFF" w:rsidRDefault="001A0D03" w:rsidP="00794F10">
      <w:pPr>
        <w:autoSpaceDE w:val="0"/>
        <w:autoSpaceDN w:val="0"/>
        <w:adjustRightInd w:val="0"/>
        <w:spacing w:after="0" w:line="241" w:lineRule="atLeast"/>
        <w:jc w:val="both"/>
        <w:rPr>
          <w:rFonts w:ascii="Arial" w:hAnsi="Arial" w:cs="Arial"/>
          <w:color w:val="000000"/>
          <w:szCs w:val="16"/>
        </w:rPr>
      </w:pPr>
    </w:p>
    <w:p w14:paraId="6238F79A" w14:textId="77777777" w:rsidR="00794F10" w:rsidRPr="004B6AFF" w:rsidRDefault="00794F10" w:rsidP="00794F10">
      <w:pPr>
        <w:autoSpaceDE w:val="0"/>
        <w:autoSpaceDN w:val="0"/>
        <w:adjustRightInd w:val="0"/>
        <w:spacing w:after="0" w:line="241" w:lineRule="atLeast"/>
        <w:jc w:val="both"/>
        <w:rPr>
          <w:rFonts w:ascii="Arial" w:hAnsi="Arial" w:cs="Arial"/>
          <w:color w:val="000000"/>
          <w:szCs w:val="16"/>
        </w:rPr>
      </w:pPr>
    </w:p>
    <w:p w14:paraId="3E7FC183" w14:textId="77777777" w:rsidR="00794F10" w:rsidRPr="004B6AFF" w:rsidRDefault="00794F10" w:rsidP="00794F10">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 xml:space="preserve">Pour allumer votre barbecue, procédez comme suit : </w:t>
      </w:r>
    </w:p>
    <w:p w14:paraId="462F8E04" w14:textId="77777777" w:rsidR="00794F10" w:rsidRPr="004B6AFF" w:rsidRDefault="00794F10" w:rsidP="00794F10">
      <w:pPr>
        <w:autoSpaceDE w:val="0"/>
        <w:autoSpaceDN w:val="0"/>
        <w:adjustRightInd w:val="0"/>
        <w:spacing w:after="0" w:line="241" w:lineRule="atLeast"/>
        <w:jc w:val="both"/>
        <w:rPr>
          <w:rFonts w:ascii="Arial" w:hAnsi="Arial" w:cs="Arial"/>
          <w:color w:val="000000"/>
          <w:szCs w:val="16"/>
        </w:rPr>
      </w:pPr>
    </w:p>
    <w:p w14:paraId="2967F79C" w14:textId="77777777" w:rsidR="00794F10" w:rsidRPr="004B6AFF" w:rsidRDefault="00794F10" w:rsidP="00794F10">
      <w:pPr>
        <w:pStyle w:val="Paragraphedeliste"/>
        <w:numPr>
          <w:ilvl w:val="0"/>
          <w:numId w:val="2"/>
        </w:num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 xml:space="preserve">Enlevez la grille. Déposez dans le fond du foyer une première couche de charbon de bois. Prenez des plaquettes d’allume-feu solides vendues couramment dans le commerce, et déposez-les sur le charbon de bois. </w:t>
      </w:r>
    </w:p>
    <w:p w14:paraId="1492F271" w14:textId="77777777" w:rsidR="00794F10" w:rsidRPr="004B6AFF" w:rsidRDefault="00794F10" w:rsidP="00794F10">
      <w:pPr>
        <w:pStyle w:val="Paragraphedeliste"/>
        <w:autoSpaceDE w:val="0"/>
        <w:autoSpaceDN w:val="0"/>
        <w:adjustRightInd w:val="0"/>
        <w:spacing w:after="0" w:line="241" w:lineRule="atLeast"/>
        <w:ind w:left="1020"/>
        <w:jc w:val="both"/>
        <w:rPr>
          <w:rFonts w:ascii="Arial" w:hAnsi="Arial" w:cs="Arial"/>
          <w:color w:val="000000"/>
          <w:szCs w:val="16"/>
        </w:rPr>
      </w:pPr>
    </w:p>
    <w:p w14:paraId="646B9990" w14:textId="77777777" w:rsidR="00794F10" w:rsidRPr="004B6AFF" w:rsidRDefault="00794F10" w:rsidP="00794F10">
      <w:pPr>
        <w:pStyle w:val="Paragraphedeliste"/>
        <w:autoSpaceDE w:val="0"/>
        <w:autoSpaceDN w:val="0"/>
        <w:adjustRightInd w:val="0"/>
        <w:spacing w:after="0" w:line="241" w:lineRule="atLeast"/>
        <w:ind w:left="1020"/>
        <w:jc w:val="both"/>
        <w:rPr>
          <w:rFonts w:ascii="Arial" w:hAnsi="Arial" w:cs="Arial"/>
          <w:color w:val="000000"/>
          <w:szCs w:val="16"/>
        </w:rPr>
      </w:pPr>
    </w:p>
    <w:p w14:paraId="0EEF1237" w14:textId="77777777" w:rsidR="00794F10" w:rsidRPr="004B6AFF" w:rsidRDefault="00794F10" w:rsidP="00794F10">
      <w:pPr>
        <w:pStyle w:val="Paragraphedeliste"/>
        <w:numPr>
          <w:ilvl w:val="0"/>
          <w:numId w:val="2"/>
        </w:num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 xml:space="preserve">Étalez une nouvelle couche de charbon de bois de façon à remplir le foyer au 3/4 de sa capacité. Suivant l’utilisation, remettez la grille dans les glissières. </w:t>
      </w:r>
    </w:p>
    <w:p w14:paraId="049A86D9" w14:textId="77777777" w:rsidR="00794F10" w:rsidRPr="004B6AFF" w:rsidRDefault="00794F10" w:rsidP="00794F10">
      <w:pPr>
        <w:pStyle w:val="Paragraphedeliste"/>
        <w:autoSpaceDE w:val="0"/>
        <w:autoSpaceDN w:val="0"/>
        <w:adjustRightInd w:val="0"/>
        <w:spacing w:after="0" w:line="241" w:lineRule="atLeast"/>
        <w:ind w:left="1020"/>
        <w:jc w:val="both"/>
        <w:rPr>
          <w:rFonts w:ascii="Arial" w:hAnsi="Arial" w:cs="Arial"/>
          <w:color w:val="000000"/>
          <w:szCs w:val="16"/>
        </w:rPr>
      </w:pPr>
    </w:p>
    <w:p w14:paraId="3733F585" w14:textId="77777777" w:rsidR="00794F10" w:rsidRPr="004B6AFF" w:rsidRDefault="00794F10" w:rsidP="00794F10">
      <w:pPr>
        <w:pStyle w:val="Paragraphedeliste"/>
        <w:autoSpaceDE w:val="0"/>
        <w:autoSpaceDN w:val="0"/>
        <w:adjustRightInd w:val="0"/>
        <w:spacing w:after="0" w:line="241" w:lineRule="atLeast"/>
        <w:ind w:left="1020"/>
        <w:jc w:val="both"/>
        <w:rPr>
          <w:rFonts w:ascii="Arial" w:hAnsi="Arial" w:cs="Arial"/>
          <w:color w:val="000000"/>
          <w:szCs w:val="16"/>
        </w:rPr>
      </w:pPr>
    </w:p>
    <w:p w14:paraId="5F5EBC1E" w14:textId="77777777" w:rsidR="00794F10" w:rsidRPr="004B6AFF" w:rsidRDefault="00794F10" w:rsidP="00794F10">
      <w:pPr>
        <w:pStyle w:val="Paragraphedeliste"/>
        <w:numPr>
          <w:ilvl w:val="0"/>
          <w:numId w:val="2"/>
        </w:num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 xml:space="preserve">Le barbecue doit être chauffé et le combustible doit être maintenu incandescent pendant 30 minutes avant d’effectuer la première cuisson. Avant de commencer la cuisson, attendez qu’une couche de cendres recouvre le combustible. </w:t>
      </w:r>
    </w:p>
    <w:p w14:paraId="5063ABB5" w14:textId="77777777" w:rsidR="00794F10" w:rsidRPr="00794F10" w:rsidRDefault="00794F10" w:rsidP="00794F10">
      <w:pPr>
        <w:autoSpaceDE w:val="0"/>
        <w:autoSpaceDN w:val="0"/>
        <w:adjustRightInd w:val="0"/>
        <w:spacing w:after="0" w:line="241" w:lineRule="atLeast"/>
        <w:rPr>
          <w:rFonts w:ascii="Arial" w:hAnsi="Arial" w:cs="Arial"/>
          <w:color w:val="000000"/>
          <w:szCs w:val="23"/>
        </w:rPr>
      </w:pPr>
    </w:p>
    <w:p w14:paraId="1ABF0C4F" w14:textId="77777777" w:rsidR="00F9752E" w:rsidRPr="00F9752E" w:rsidRDefault="00F9752E" w:rsidP="00F9752E">
      <w:pPr>
        <w:autoSpaceDE w:val="0"/>
        <w:autoSpaceDN w:val="0"/>
        <w:adjustRightInd w:val="0"/>
        <w:spacing w:after="0" w:line="241" w:lineRule="atLeast"/>
        <w:rPr>
          <w:rFonts w:ascii="Arial" w:hAnsi="Arial" w:cs="Arial"/>
          <w:b/>
          <w:color w:val="000000"/>
          <w:szCs w:val="23"/>
        </w:rPr>
      </w:pPr>
    </w:p>
    <w:p w14:paraId="2E47E61A" w14:textId="77777777" w:rsidR="00F9752E" w:rsidRPr="00F9752E" w:rsidRDefault="00F9752E" w:rsidP="00F9752E">
      <w:pPr>
        <w:autoSpaceDE w:val="0"/>
        <w:autoSpaceDN w:val="0"/>
        <w:adjustRightInd w:val="0"/>
        <w:spacing w:after="0" w:line="241" w:lineRule="atLeast"/>
        <w:rPr>
          <w:rFonts w:ascii="Arial" w:hAnsi="Arial" w:cs="Arial"/>
          <w:b/>
          <w:color w:val="000000"/>
          <w:szCs w:val="23"/>
        </w:rPr>
      </w:pPr>
      <w:bookmarkStart w:id="0" w:name="_Hlk536121221"/>
      <w:r w:rsidRPr="00F9752E">
        <w:rPr>
          <w:rFonts w:ascii="Arial" w:hAnsi="Arial" w:cs="Arial"/>
          <w:b/>
          <w:color w:val="000000"/>
          <w:szCs w:val="23"/>
        </w:rPr>
        <w:t>Exclure tout autre combustible : sarments, petit bois sous peine de déformation des tôles. EXCLURE TOUT AUTRE PRODUIT OU PROCEDE D’ALLUMAGE. NE PAS UTILISER D’ALLUME-FEU LIQUIDE</w:t>
      </w:r>
    </w:p>
    <w:p w14:paraId="17533E27" w14:textId="77777777" w:rsidR="00F9752E" w:rsidRPr="00F9752E" w:rsidRDefault="00F9752E" w:rsidP="00F9752E">
      <w:pPr>
        <w:autoSpaceDE w:val="0"/>
        <w:autoSpaceDN w:val="0"/>
        <w:adjustRightInd w:val="0"/>
        <w:spacing w:after="0" w:line="241" w:lineRule="atLeast"/>
        <w:rPr>
          <w:rFonts w:ascii="Arial" w:hAnsi="Arial" w:cs="Arial"/>
          <w:b/>
          <w:color w:val="000000"/>
          <w:szCs w:val="23"/>
        </w:rPr>
      </w:pPr>
    </w:p>
    <w:p w14:paraId="6F841550" w14:textId="77777777" w:rsidR="00794F10" w:rsidRDefault="00F9752E" w:rsidP="00F9752E">
      <w:pPr>
        <w:autoSpaceDE w:val="0"/>
        <w:autoSpaceDN w:val="0"/>
        <w:adjustRightInd w:val="0"/>
        <w:spacing w:after="0" w:line="241" w:lineRule="atLeast"/>
        <w:rPr>
          <w:rFonts w:ascii="Arial" w:hAnsi="Arial" w:cs="Arial"/>
          <w:color w:val="000000"/>
          <w:sz w:val="31"/>
          <w:szCs w:val="23"/>
        </w:rPr>
      </w:pPr>
      <w:r w:rsidRPr="00F9752E">
        <w:rPr>
          <w:rFonts w:ascii="Arial" w:hAnsi="Arial" w:cs="Arial"/>
          <w:b/>
          <w:color w:val="000000"/>
          <w:szCs w:val="23"/>
        </w:rPr>
        <w:t>ATTENTION : Ne pas utiliser les deux foyers simultanément. Utiliser le foyer horizontal pour vos grillades et le foyer vertical pour le tournebroche.</w:t>
      </w:r>
    </w:p>
    <w:bookmarkEnd w:id="0"/>
    <w:p w14:paraId="39329247" w14:textId="77777777" w:rsidR="00794F10" w:rsidRDefault="00794F10" w:rsidP="00794F10">
      <w:pPr>
        <w:autoSpaceDE w:val="0"/>
        <w:autoSpaceDN w:val="0"/>
        <w:adjustRightInd w:val="0"/>
        <w:spacing w:after="0" w:line="241" w:lineRule="atLeast"/>
        <w:rPr>
          <w:rFonts w:ascii="Arial" w:hAnsi="Arial" w:cs="Arial"/>
          <w:color w:val="000000"/>
          <w:sz w:val="31"/>
          <w:szCs w:val="23"/>
        </w:rPr>
      </w:pPr>
    </w:p>
    <w:p w14:paraId="64227D24" w14:textId="77777777" w:rsidR="00794F10" w:rsidRPr="00794F10" w:rsidRDefault="00794F10" w:rsidP="00794F10">
      <w:pPr>
        <w:autoSpaceDE w:val="0"/>
        <w:autoSpaceDN w:val="0"/>
        <w:adjustRightInd w:val="0"/>
        <w:spacing w:after="0" w:line="241" w:lineRule="atLeast"/>
        <w:rPr>
          <w:rFonts w:ascii="Arial" w:hAnsi="Arial" w:cs="Arial"/>
          <w:color w:val="000000"/>
          <w:sz w:val="31"/>
          <w:szCs w:val="23"/>
        </w:rPr>
      </w:pPr>
    </w:p>
    <w:p w14:paraId="1A27B5A2" w14:textId="77777777" w:rsidR="00794F10" w:rsidRPr="004B6AFF" w:rsidRDefault="00794F10" w:rsidP="00794F10">
      <w:pPr>
        <w:autoSpaceDE w:val="0"/>
        <w:autoSpaceDN w:val="0"/>
        <w:adjustRightInd w:val="0"/>
        <w:spacing w:after="0" w:line="241" w:lineRule="atLeast"/>
        <w:rPr>
          <w:rFonts w:ascii="Arial" w:hAnsi="Arial" w:cs="Arial"/>
          <w:color w:val="000000"/>
          <w:sz w:val="32"/>
          <w:szCs w:val="23"/>
          <w:u w:val="single"/>
        </w:rPr>
      </w:pPr>
      <w:r w:rsidRPr="004B6AFF">
        <w:rPr>
          <w:rFonts w:ascii="Arial" w:hAnsi="Arial" w:cs="Arial"/>
          <w:color w:val="000000"/>
          <w:sz w:val="32"/>
          <w:szCs w:val="23"/>
          <w:u w:val="single"/>
        </w:rPr>
        <w:t>ENTRETIEN ET STOCKAGE</w:t>
      </w:r>
    </w:p>
    <w:p w14:paraId="006FBC61" w14:textId="77777777" w:rsidR="00794F10" w:rsidRPr="00794F10" w:rsidRDefault="00794F10" w:rsidP="00794F10">
      <w:pPr>
        <w:autoSpaceDE w:val="0"/>
        <w:autoSpaceDN w:val="0"/>
        <w:adjustRightInd w:val="0"/>
        <w:spacing w:after="0" w:line="241" w:lineRule="atLeast"/>
        <w:rPr>
          <w:rFonts w:ascii="Arial" w:hAnsi="Arial" w:cs="Arial"/>
          <w:color w:val="000000"/>
          <w:sz w:val="28"/>
          <w:szCs w:val="23"/>
          <w:u w:val="single"/>
        </w:rPr>
      </w:pPr>
    </w:p>
    <w:p w14:paraId="599A9560" w14:textId="77777777" w:rsidR="00794F10" w:rsidRPr="004B6AFF" w:rsidRDefault="00794F10" w:rsidP="00794F10">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 xml:space="preserve">Évitez le contact prolongé avec tout objet pouvant retenir l’eau et l’humidité (bâche, nappe plastifiée, …). Combinée à la chaleur, l’humidité peut altérer l’aspect du barbecue. </w:t>
      </w:r>
    </w:p>
    <w:p w14:paraId="1A61704D" w14:textId="77777777" w:rsidR="00241628" w:rsidRDefault="00241628" w:rsidP="00241628">
      <w:pPr>
        <w:autoSpaceDE w:val="0"/>
        <w:autoSpaceDN w:val="0"/>
        <w:adjustRightInd w:val="0"/>
        <w:spacing w:after="0" w:line="241" w:lineRule="atLeast"/>
        <w:jc w:val="both"/>
        <w:rPr>
          <w:rFonts w:ascii="Arial" w:hAnsi="Arial" w:cs="Arial"/>
          <w:color w:val="000000"/>
          <w:szCs w:val="16"/>
        </w:rPr>
      </w:pPr>
    </w:p>
    <w:p w14:paraId="271DF28C" w14:textId="77777777" w:rsidR="00E367D5" w:rsidRPr="004B6AFF" w:rsidRDefault="00E367D5" w:rsidP="00241628">
      <w:pPr>
        <w:autoSpaceDE w:val="0"/>
        <w:autoSpaceDN w:val="0"/>
        <w:adjustRightInd w:val="0"/>
        <w:spacing w:after="0" w:line="241" w:lineRule="atLeast"/>
        <w:jc w:val="both"/>
        <w:rPr>
          <w:rFonts w:ascii="Arial" w:hAnsi="Arial" w:cs="Arial"/>
          <w:color w:val="000000"/>
          <w:szCs w:val="16"/>
        </w:rPr>
      </w:pPr>
    </w:p>
    <w:p w14:paraId="42EE9DA8" w14:textId="77777777" w:rsidR="00241628" w:rsidRPr="004B6AFF" w:rsidRDefault="00241628" w:rsidP="00241628">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 xml:space="preserve">&gt; Version INOX </w:t>
      </w:r>
    </w:p>
    <w:p w14:paraId="572303BB" w14:textId="77777777" w:rsidR="00241628" w:rsidRPr="004B6AFF" w:rsidRDefault="00241628" w:rsidP="00241628">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Pour rénover et entretenir l’inox, utilisez du « Rénovateur Spécial Inox », vendu en commerce.</w:t>
      </w:r>
    </w:p>
    <w:p w14:paraId="755304A2" w14:textId="77777777" w:rsidR="00241628" w:rsidRPr="004B6AFF" w:rsidRDefault="00241628" w:rsidP="00241628">
      <w:pPr>
        <w:rPr>
          <w:rFonts w:ascii="Arial" w:hAnsi="Arial" w:cs="Arial"/>
          <w:sz w:val="48"/>
        </w:rPr>
      </w:pPr>
      <w:r w:rsidRPr="004B6AFF">
        <w:rPr>
          <w:rFonts w:ascii="Arial" w:hAnsi="Arial" w:cs="Arial"/>
          <w:color w:val="000000"/>
          <w:szCs w:val="16"/>
        </w:rPr>
        <w:t>NB : Il est normal que l’inox prenne une teinte brune au niveau du foyer dès ce que celui-ci a été utilisé.</w:t>
      </w:r>
    </w:p>
    <w:p w14:paraId="0CE5A3AE" w14:textId="77777777" w:rsidR="00241628" w:rsidRPr="00241628" w:rsidRDefault="00241628" w:rsidP="00241628">
      <w:pPr>
        <w:rPr>
          <w:rFonts w:ascii="Arial" w:hAnsi="Arial" w:cs="Arial"/>
          <w:sz w:val="36"/>
        </w:rPr>
      </w:pPr>
    </w:p>
    <w:p w14:paraId="60C5022E" w14:textId="77777777" w:rsidR="00241628" w:rsidRDefault="00241628" w:rsidP="00241628">
      <w:pPr>
        <w:tabs>
          <w:tab w:val="left" w:pos="3300"/>
        </w:tabs>
        <w:rPr>
          <w:rFonts w:ascii="Arial" w:hAnsi="Arial" w:cs="Arial"/>
          <w:sz w:val="36"/>
        </w:rPr>
      </w:pPr>
    </w:p>
    <w:p w14:paraId="00F192DB" w14:textId="77777777" w:rsidR="00E367D5" w:rsidRDefault="00E367D5" w:rsidP="00241628">
      <w:pPr>
        <w:tabs>
          <w:tab w:val="left" w:pos="3300"/>
        </w:tabs>
        <w:rPr>
          <w:rFonts w:ascii="Arial" w:hAnsi="Arial" w:cs="Arial"/>
          <w:sz w:val="36"/>
        </w:rPr>
      </w:pPr>
    </w:p>
    <w:p w14:paraId="4E9B7D80" w14:textId="77777777" w:rsidR="00E367D5" w:rsidRDefault="00E367D5" w:rsidP="00241628">
      <w:pPr>
        <w:tabs>
          <w:tab w:val="left" w:pos="3300"/>
        </w:tabs>
        <w:rPr>
          <w:rFonts w:ascii="Arial" w:hAnsi="Arial" w:cs="Arial"/>
          <w:sz w:val="36"/>
        </w:rPr>
      </w:pPr>
    </w:p>
    <w:p w14:paraId="3E2A7C35" w14:textId="77777777" w:rsidR="00E367D5" w:rsidRDefault="00E367D5" w:rsidP="00241628">
      <w:pPr>
        <w:tabs>
          <w:tab w:val="left" w:pos="3300"/>
        </w:tabs>
        <w:rPr>
          <w:rFonts w:ascii="Arial" w:hAnsi="Arial" w:cs="Arial"/>
          <w:sz w:val="36"/>
        </w:rPr>
      </w:pPr>
    </w:p>
    <w:p w14:paraId="7EEBC0FC" w14:textId="77777777" w:rsidR="001A0D03" w:rsidRDefault="001A0D03" w:rsidP="004B6AFF">
      <w:pPr>
        <w:tabs>
          <w:tab w:val="left" w:pos="3300"/>
        </w:tabs>
        <w:rPr>
          <w:rFonts w:ascii="Arial" w:hAnsi="Arial" w:cs="Arial"/>
          <w:color w:val="000000"/>
          <w:sz w:val="32"/>
          <w:szCs w:val="23"/>
          <w:u w:val="single"/>
        </w:rPr>
      </w:pPr>
    </w:p>
    <w:p w14:paraId="35578B8B" w14:textId="77777777" w:rsidR="00241628" w:rsidRPr="004B6AFF" w:rsidRDefault="00241628" w:rsidP="004B6AFF">
      <w:pPr>
        <w:tabs>
          <w:tab w:val="left" w:pos="3300"/>
        </w:tabs>
        <w:rPr>
          <w:rFonts w:ascii="Arial" w:hAnsi="Arial" w:cs="Arial"/>
          <w:sz w:val="36"/>
        </w:rPr>
      </w:pPr>
      <w:r w:rsidRPr="004B6AFF">
        <w:rPr>
          <w:rFonts w:ascii="Arial" w:hAnsi="Arial" w:cs="Arial"/>
          <w:color w:val="000000"/>
          <w:sz w:val="32"/>
          <w:szCs w:val="23"/>
          <w:u w:val="single"/>
        </w:rPr>
        <w:t>GARANTIES ET SAV</w:t>
      </w:r>
    </w:p>
    <w:p w14:paraId="7A91210B" w14:textId="77777777" w:rsidR="00241628" w:rsidRPr="00241628" w:rsidRDefault="00241628" w:rsidP="00241628">
      <w:pPr>
        <w:autoSpaceDE w:val="0"/>
        <w:autoSpaceDN w:val="0"/>
        <w:adjustRightInd w:val="0"/>
        <w:spacing w:after="0" w:line="241" w:lineRule="atLeast"/>
        <w:rPr>
          <w:rFonts w:ascii="Arial" w:hAnsi="Arial" w:cs="Arial"/>
          <w:color w:val="000000"/>
          <w:sz w:val="28"/>
          <w:szCs w:val="23"/>
          <w:u w:val="single"/>
        </w:rPr>
      </w:pPr>
    </w:p>
    <w:p w14:paraId="2CADA320" w14:textId="77777777" w:rsidR="00241628" w:rsidRPr="004B6AFF" w:rsidRDefault="00241628" w:rsidP="00241628">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 xml:space="preserve">Votre barbecue de la maison LE MARQUIER bénéficie des garanties commerciales suivantes : </w:t>
      </w:r>
    </w:p>
    <w:p w14:paraId="1C57CD7B" w14:textId="77777777" w:rsidR="00241628" w:rsidRDefault="00241628" w:rsidP="00241628">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10 ans version Inox</w:t>
      </w:r>
    </w:p>
    <w:p w14:paraId="6F72ACC4" w14:textId="77777777" w:rsidR="00E367D5" w:rsidRDefault="00E367D5" w:rsidP="00241628">
      <w:pPr>
        <w:autoSpaceDE w:val="0"/>
        <w:autoSpaceDN w:val="0"/>
        <w:adjustRightInd w:val="0"/>
        <w:spacing w:after="0" w:line="241" w:lineRule="atLeast"/>
        <w:jc w:val="both"/>
        <w:rPr>
          <w:rFonts w:ascii="Arial" w:hAnsi="Arial" w:cs="Arial"/>
          <w:color w:val="000000"/>
          <w:szCs w:val="16"/>
        </w:rPr>
      </w:pPr>
      <w:r>
        <w:rPr>
          <w:rFonts w:ascii="Arial" w:hAnsi="Arial" w:cs="Arial"/>
          <w:color w:val="000000"/>
          <w:szCs w:val="16"/>
        </w:rPr>
        <w:t>2 ans moteur</w:t>
      </w:r>
    </w:p>
    <w:p w14:paraId="1D5AC72D" w14:textId="77777777" w:rsidR="00E367D5" w:rsidRPr="004B6AFF" w:rsidRDefault="00E367D5" w:rsidP="00241628">
      <w:pPr>
        <w:autoSpaceDE w:val="0"/>
        <w:autoSpaceDN w:val="0"/>
        <w:adjustRightInd w:val="0"/>
        <w:spacing w:after="0" w:line="241" w:lineRule="atLeast"/>
        <w:jc w:val="both"/>
        <w:rPr>
          <w:rFonts w:ascii="Arial" w:hAnsi="Arial" w:cs="Arial"/>
          <w:color w:val="000000"/>
          <w:szCs w:val="16"/>
        </w:rPr>
      </w:pPr>
    </w:p>
    <w:p w14:paraId="3E97D972" w14:textId="77777777" w:rsidR="00241628" w:rsidRPr="004B6AFF" w:rsidRDefault="00241628" w:rsidP="00241628">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Dans le cadre de cette garantie ne sont toutefois pas couverts :</w:t>
      </w:r>
    </w:p>
    <w:p w14:paraId="627DCAEC" w14:textId="77777777" w:rsidR="00241628" w:rsidRPr="004B6AFF" w:rsidRDefault="00241628" w:rsidP="00241628">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&gt; les détériorations liées à une chute, un choc, une manipulation incorrecte (non conforme à la notice d’emploi et aux consignes d’entretien), un manque d’entretien, un usage de dé</w:t>
      </w:r>
      <w:r w:rsidRPr="004B6AFF">
        <w:rPr>
          <w:rFonts w:ascii="Arial" w:hAnsi="Arial" w:cs="Arial"/>
          <w:color w:val="000000"/>
          <w:szCs w:val="16"/>
        </w:rPr>
        <w:softHyphen/>
        <w:t>tergents agressifs ainsi qu’une utilisation non conforme aux réglementations de sécurité et aux préconisations de la maison LE MARQUIER.</w:t>
      </w:r>
    </w:p>
    <w:p w14:paraId="0EDE97C7" w14:textId="77777777" w:rsidR="00241628" w:rsidRPr="004B6AFF" w:rsidRDefault="00241628" w:rsidP="00241628">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&gt; les auréoles liées à la combinaison consécutive : rétention d’humidité puis chaleur,</w:t>
      </w:r>
    </w:p>
    <w:p w14:paraId="0C71712E" w14:textId="77777777" w:rsidR="00241628" w:rsidRPr="004B6AFF" w:rsidRDefault="00241628" w:rsidP="00241628">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&gt; l’usure et la perte de fraîcheur naturelles des matériaux utilisés,</w:t>
      </w:r>
    </w:p>
    <w:p w14:paraId="770FBAEA" w14:textId="77777777" w:rsidR="00241628" w:rsidRPr="004B6AFF" w:rsidRDefault="00241628" w:rsidP="00241628">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&gt; les départs de corrosion découlant de rayures ou d’abrasions dues à l’usage et non élimi</w:t>
      </w:r>
      <w:r w:rsidRPr="004B6AFF">
        <w:rPr>
          <w:rFonts w:ascii="Arial" w:hAnsi="Arial" w:cs="Arial"/>
          <w:color w:val="000000"/>
          <w:szCs w:val="16"/>
        </w:rPr>
        <w:softHyphen/>
        <w:t>nables par le biais du nettoyage et de l’entretien habituels,</w:t>
      </w:r>
    </w:p>
    <w:p w14:paraId="31828E9B" w14:textId="77777777" w:rsidR="00241628" w:rsidRPr="004B6AFF" w:rsidRDefault="00241628" w:rsidP="00241628">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&gt; les cas de corrosions mineures, résultantes naturelles du matériau</w:t>
      </w:r>
    </w:p>
    <w:p w14:paraId="78A5A3DA" w14:textId="77777777" w:rsidR="00241628" w:rsidRPr="004B6AFF" w:rsidRDefault="00241628" w:rsidP="00241628">
      <w:pPr>
        <w:autoSpaceDE w:val="0"/>
        <w:autoSpaceDN w:val="0"/>
        <w:adjustRightInd w:val="0"/>
        <w:spacing w:after="0" w:line="241" w:lineRule="atLeast"/>
        <w:jc w:val="both"/>
        <w:rPr>
          <w:rFonts w:ascii="Arial" w:hAnsi="Arial" w:cs="Arial"/>
          <w:color w:val="000000"/>
          <w:szCs w:val="16"/>
        </w:rPr>
      </w:pPr>
      <w:r w:rsidRPr="004B6AFF">
        <w:rPr>
          <w:rFonts w:ascii="Arial" w:hAnsi="Arial" w:cs="Arial"/>
          <w:color w:val="000000"/>
          <w:szCs w:val="16"/>
        </w:rPr>
        <w:t>&gt; la corrosion de l’acier suite à une utilisation directe en front de mer</w:t>
      </w:r>
    </w:p>
    <w:p w14:paraId="058BD058" w14:textId="77777777" w:rsidR="00241628" w:rsidRPr="004B6AFF" w:rsidRDefault="00241628" w:rsidP="00241628">
      <w:pPr>
        <w:tabs>
          <w:tab w:val="left" w:pos="3300"/>
        </w:tabs>
        <w:rPr>
          <w:rFonts w:ascii="Arial" w:hAnsi="Arial" w:cs="Arial"/>
          <w:color w:val="000000"/>
          <w:szCs w:val="16"/>
        </w:rPr>
      </w:pPr>
    </w:p>
    <w:p w14:paraId="5FC4740B" w14:textId="56D72C74" w:rsidR="00241628" w:rsidRDefault="00E438F5" w:rsidP="00241628">
      <w:pPr>
        <w:tabs>
          <w:tab w:val="left" w:pos="3300"/>
        </w:tabs>
        <w:rPr>
          <w:rFonts w:ascii="Arial" w:hAnsi="Arial" w:cs="Arial"/>
          <w:color w:val="000000"/>
          <w:szCs w:val="16"/>
        </w:rPr>
      </w:pPr>
      <w:r w:rsidRPr="00E438F5">
        <w:rPr>
          <w:rFonts w:ascii="Arial" w:hAnsi="Arial" w:cs="Arial"/>
          <w:noProof/>
          <w:color w:val="000000"/>
          <w:szCs w:val="16"/>
        </w:rPr>
        <mc:AlternateContent>
          <mc:Choice Requires="wps">
            <w:drawing>
              <wp:anchor distT="0" distB="0" distL="114300" distR="114300" simplePos="0" relativeHeight="251720192" behindDoc="0" locked="0" layoutInCell="1" allowOverlap="1" wp14:anchorId="65954C4D" wp14:editId="17D13583">
                <wp:simplePos x="0" y="0"/>
                <wp:positionH relativeFrom="margin">
                  <wp:align>left</wp:align>
                </wp:positionH>
                <wp:positionV relativeFrom="paragraph">
                  <wp:posOffset>270510</wp:posOffset>
                </wp:positionV>
                <wp:extent cx="3571875" cy="615315"/>
                <wp:effectExtent l="0" t="0" r="0" b="0"/>
                <wp:wrapNone/>
                <wp:docPr id="10" name="Rectangle 9">
                  <a:extLst xmlns:a="http://schemas.openxmlformats.org/drawingml/2006/main">
                    <a:ext uri="{FF2B5EF4-FFF2-40B4-BE49-F238E27FC236}">
                      <a16:creationId xmlns:a16="http://schemas.microsoft.com/office/drawing/2014/main" id="{F3DB0DD6-A8E3-D868-33B2-5D53D8154932}"/>
                    </a:ext>
                  </a:extLst>
                </wp:docPr>
                <wp:cNvGraphicFramePr/>
                <a:graphic xmlns:a="http://schemas.openxmlformats.org/drawingml/2006/main">
                  <a:graphicData uri="http://schemas.microsoft.com/office/word/2010/wordprocessingShape">
                    <wps:wsp>
                      <wps:cNvSpPr/>
                      <wps:spPr>
                        <a:xfrm>
                          <a:off x="0" y="0"/>
                          <a:ext cx="3571875" cy="615315"/>
                        </a:xfrm>
                        <a:prstGeom prst="rect">
                          <a:avLst/>
                        </a:prstGeom>
                      </wps:spPr>
                      <wps:txbx>
                        <w:txbxContent>
                          <w:p w14:paraId="019568BD" w14:textId="77777777" w:rsidR="00E438F5" w:rsidRDefault="00E438F5" w:rsidP="00E438F5">
                            <w:pPr>
                              <w:rPr>
                                <w:rFonts w:eastAsia="Arial" w:hAnsi="Calibri" w:cs="Arial"/>
                                <w:b/>
                                <w:bCs/>
                                <w:color w:val="404040" w:themeColor="text1" w:themeTint="BF"/>
                                <w:kern w:val="24"/>
                                <w:sz w:val="36"/>
                                <w:szCs w:val="36"/>
                              </w:rPr>
                            </w:pPr>
                            <w:r>
                              <w:rPr>
                                <w:rFonts w:eastAsia="Arial" w:hAnsi="Calibri" w:cs="Arial"/>
                                <w:b/>
                                <w:bCs/>
                                <w:color w:val="404040" w:themeColor="text1" w:themeTint="BF"/>
                                <w:kern w:val="24"/>
                                <w:sz w:val="36"/>
                                <w:szCs w:val="36"/>
                              </w:rPr>
                              <w:t xml:space="preserve">Pour toute réclamation </w:t>
                            </w:r>
                          </w:p>
                          <w:p w14:paraId="5BDFC31F" w14:textId="77777777" w:rsidR="00E438F5" w:rsidRPr="00E438F5" w:rsidRDefault="00E438F5" w:rsidP="00E438F5">
                            <w:pPr>
                              <w:spacing w:after="0"/>
                              <w:rPr>
                                <w:rFonts w:eastAsia="Arial" w:hAnsi="Calibri" w:cs="Arial"/>
                                <w:b/>
                                <w:bCs/>
                                <w:color w:val="404040" w:themeColor="text1" w:themeTint="BF"/>
                                <w:kern w:val="24"/>
                                <w:sz w:val="20"/>
                                <w:szCs w:val="20"/>
                              </w:rPr>
                            </w:pPr>
                            <w:r w:rsidRPr="00E438F5">
                              <w:rPr>
                                <w:rFonts w:eastAsia="Arial" w:hAnsi="Calibri" w:cs="Arial"/>
                                <w:b/>
                                <w:bCs/>
                                <w:color w:val="404040" w:themeColor="text1" w:themeTint="BF"/>
                                <w:kern w:val="24"/>
                                <w:sz w:val="20"/>
                                <w:szCs w:val="20"/>
                              </w:rPr>
                              <w:t xml:space="preserve">Contactez notre Service après-vente </w:t>
                            </w:r>
                          </w:p>
                          <w:p w14:paraId="324D5966" w14:textId="77777777" w:rsidR="00E438F5" w:rsidRPr="00E438F5" w:rsidRDefault="00E438F5" w:rsidP="00E438F5">
                            <w:pPr>
                              <w:spacing w:after="0"/>
                              <w:rPr>
                                <w:rFonts w:eastAsia="Arial" w:hAnsi="Calibri" w:cs="Arial"/>
                                <w:b/>
                                <w:bCs/>
                                <w:color w:val="404040" w:themeColor="text1" w:themeTint="BF"/>
                                <w:kern w:val="24"/>
                                <w:sz w:val="20"/>
                                <w:szCs w:val="20"/>
                              </w:rPr>
                            </w:pPr>
                            <w:r w:rsidRPr="00E438F5">
                              <w:rPr>
                                <w:rFonts w:eastAsia="Arial" w:hAnsi="Calibri" w:cs="Arial"/>
                                <w:b/>
                                <w:bCs/>
                                <w:color w:val="404040" w:themeColor="text1" w:themeTint="BF"/>
                                <w:kern w:val="24"/>
                                <w:sz w:val="20"/>
                                <w:szCs w:val="20"/>
                              </w:rPr>
                              <w:t>sur le lien https://maisonlemarquier.zendesk.com/</w:t>
                            </w:r>
                          </w:p>
                        </w:txbxContent>
                      </wps:txbx>
                      <wps:bodyPr wrap="square">
                        <a:spAutoFit/>
                      </wps:bodyPr>
                    </wps:wsp>
                  </a:graphicData>
                </a:graphic>
                <wp14:sizeRelH relativeFrom="margin">
                  <wp14:pctWidth>0</wp14:pctWidth>
                </wp14:sizeRelH>
              </wp:anchor>
            </w:drawing>
          </mc:Choice>
          <mc:Fallback>
            <w:pict>
              <v:rect w14:anchorId="65954C4D" id="Rectangle 9" o:spid="_x0000_s1026" style="position:absolute;margin-left:0;margin-top:21.3pt;width:281.25pt;height:48.45pt;z-index:2517201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" filled="f" stroked="f">
                <v:textbox style="mso-fit-shape-to-text:t">
                  <w:txbxContent>
                    <w:p w14:paraId="019568BD" w14:textId="77777777" w:rsidR="00E438F5" w:rsidRDefault="00E438F5" w:rsidP="00E438F5">
                      <w:pPr>
                        <w:rPr>
                          <w:rFonts w:eastAsia="Arial" w:hAnsi="Calibri" w:cs="Arial"/>
                          <w:b/>
                          <w:bCs/>
                          <w:color w:val="404040" w:themeColor="text1" w:themeTint="BF"/>
                          <w:kern w:val="24"/>
                          <w:sz w:val="36"/>
                          <w:szCs w:val="36"/>
                        </w:rPr>
                      </w:pPr>
                      <w:r>
                        <w:rPr>
                          <w:rFonts w:eastAsia="Arial" w:hAnsi="Calibri" w:cs="Arial"/>
                          <w:b/>
                          <w:bCs/>
                          <w:color w:val="404040" w:themeColor="text1" w:themeTint="BF"/>
                          <w:kern w:val="24"/>
                          <w:sz w:val="36"/>
                          <w:szCs w:val="36"/>
                        </w:rPr>
                        <w:t xml:space="preserve">Pour toute réclamation </w:t>
                      </w:r>
                    </w:p>
                    <w:p w14:paraId="5BDFC31F" w14:textId="77777777" w:rsidR="00E438F5" w:rsidRPr="00E438F5" w:rsidRDefault="00E438F5" w:rsidP="00E438F5">
                      <w:pPr>
                        <w:spacing w:after="0"/>
                        <w:rPr>
                          <w:rFonts w:eastAsia="Arial" w:hAnsi="Calibri" w:cs="Arial"/>
                          <w:b/>
                          <w:bCs/>
                          <w:color w:val="404040" w:themeColor="text1" w:themeTint="BF"/>
                          <w:kern w:val="24"/>
                          <w:sz w:val="20"/>
                          <w:szCs w:val="20"/>
                        </w:rPr>
                      </w:pPr>
                      <w:r w:rsidRPr="00E438F5">
                        <w:rPr>
                          <w:rFonts w:eastAsia="Arial" w:hAnsi="Calibri" w:cs="Arial"/>
                          <w:b/>
                          <w:bCs/>
                          <w:color w:val="404040" w:themeColor="text1" w:themeTint="BF"/>
                          <w:kern w:val="24"/>
                          <w:sz w:val="20"/>
                          <w:szCs w:val="20"/>
                        </w:rPr>
                        <w:t xml:space="preserve">Contactez notre Service après-vente </w:t>
                      </w:r>
                    </w:p>
                    <w:p w14:paraId="324D5966" w14:textId="77777777" w:rsidR="00E438F5" w:rsidRPr="00E438F5" w:rsidRDefault="00E438F5" w:rsidP="00E438F5">
                      <w:pPr>
                        <w:spacing w:after="0"/>
                        <w:rPr>
                          <w:rFonts w:eastAsia="Arial" w:hAnsi="Calibri" w:cs="Arial"/>
                          <w:b/>
                          <w:bCs/>
                          <w:color w:val="404040" w:themeColor="text1" w:themeTint="BF"/>
                          <w:kern w:val="24"/>
                          <w:sz w:val="20"/>
                          <w:szCs w:val="20"/>
                        </w:rPr>
                      </w:pPr>
                      <w:r w:rsidRPr="00E438F5">
                        <w:rPr>
                          <w:rFonts w:eastAsia="Arial" w:hAnsi="Calibri" w:cs="Arial"/>
                          <w:b/>
                          <w:bCs/>
                          <w:color w:val="404040" w:themeColor="text1" w:themeTint="BF"/>
                          <w:kern w:val="24"/>
                          <w:sz w:val="20"/>
                          <w:szCs w:val="20"/>
                        </w:rPr>
                        <w:t>sur le lien https://maisonlemarquier.zendesk.com/</w:t>
                      </w:r>
                    </w:p>
                  </w:txbxContent>
                </v:textbox>
                <w10:wrap anchorx="margin"/>
              </v:rect>
            </w:pict>
          </mc:Fallback>
        </mc:AlternateContent>
      </w:r>
      <w:r w:rsidR="00241628" w:rsidRPr="004B6AFF">
        <w:rPr>
          <w:rFonts w:ascii="Arial" w:hAnsi="Arial" w:cs="Arial"/>
          <w:color w:val="000000"/>
          <w:szCs w:val="16"/>
        </w:rPr>
        <w:t xml:space="preserve">Cette garantie prend effet à la date d’achat et est valable uniquement dans le pays d’achat. </w:t>
      </w:r>
    </w:p>
    <w:p w14:paraId="4EFF63A0" w14:textId="55632033" w:rsidR="00E438F5" w:rsidRPr="004B6AFF" w:rsidRDefault="00E438F5" w:rsidP="00241628">
      <w:pPr>
        <w:tabs>
          <w:tab w:val="left" w:pos="3300"/>
        </w:tabs>
        <w:rPr>
          <w:rFonts w:ascii="Arial" w:hAnsi="Arial" w:cs="Arial"/>
          <w:color w:val="000000"/>
          <w:szCs w:val="16"/>
        </w:rPr>
      </w:pPr>
      <w:r w:rsidRPr="00E438F5">
        <w:rPr>
          <w:rFonts w:ascii="Arial" w:hAnsi="Arial" w:cs="Arial"/>
          <w:noProof/>
          <w:color w:val="000000"/>
          <w:szCs w:val="16"/>
        </w:rPr>
        <w:drawing>
          <wp:anchor distT="0" distB="0" distL="114300" distR="114300" simplePos="0" relativeHeight="251721216" behindDoc="0" locked="0" layoutInCell="1" allowOverlap="1" wp14:anchorId="418FFA6A" wp14:editId="4652542B">
            <wp:simplePos x="0" y="0"/>
            <wp:positionH relativeFrom="margin">
              <wp:align>center</wp:align>
            </wp:positionH>
            <wp:positionV relativeFrom="paragraph">
              <wp:posOffset>138430</wp:posOffset>
            </wp:positionV>
            <wp:extent cx="638175" cy="638175"/>
            <wp:effectExtent l="0" t="0" r="9525" b="9525"/>
            <wp:wrapNone/>
            <wp:docPr id="11" name="Image 10" descr="Une image contenant capture d’écran, texte, cercle, Graphique&#10;&#10;Description générée automatiquement">
              <a:extLst xmlns:a="http://schemas.openxmlformats.org/drawingml/2006/main">
                <a:ext uri="{FF2B5EF4-FFF2-40B4-BE49-F238E27FC236}">
                  <a16:creationId xmlns:a16="http://schemas.microsoft.com/office/drawing/2014/main" id="{0AE18F84-48FD-3F80-92AE-CA9D7C2C5C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 descr="Une image contenant capture d’écran, texte, cercle, Graphique&#10;&#10;Description générée automatiquement">
                      <a:extLst>
                        <a:ext uri="{FF2B5EF4-FFF2-40B4-BE49-F238E27FC236}">
                          <a16:creationId xmlns:a16="http://schemas.microsoft.com/office/drawing/2014/main" id="{0AE18F84-48FD-3F80-92AE-CA9D7C2C5C2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14:sizeRelH relativeFrom="margin">
              <wp14:pctWidth>0</wp14:pctWidth>
            </wp14:sizeRelH>
            <wp14:sizeRelV relativeFrom="margin">
              <wp14:pctHeight>0</wp14:pctHeight>
            </wp14:sizeRelV>
          </wp:anchor>
        </w:drawing>
      </w:r>
    </w:p>
    <w:p w14:paraId="0EA4AD0E" w14:textId="77777777" w:rsidR="00241628" w:rsidRDefault="00241628" w:rsidP="00241628">
      <w:pPr>
        <w:tabs>
          <w:tab w:val="left" w:pos="3300"/>
        </w:tabs>
        <w:rPr>
          <w:rFonts w:ascii="Arial" w:hAnsi="Arial" w:cs="Arial"/>
          <w:color w:val="000000"/>
          <w:sz w:val="18"/>
          <w:szCs w:val="16"/>
        </w:rPr>
      </w:pPr>
    </w:p>
    <w:p w14:paraId="5E8FAA81" w14:textId="77777777" w:rsidR="00241628" w:rsidRDefault="00241628" w:rsidP="00241628">
      <w:pPr>
        <w:tabs>
          <w:tab w:val="left" w:pos="3300"/>
        </w:tabs>
        <w:rPr>
          <w:rFonts w:ascii="Arial" w:hAnsi="Arial" w:cs="Arial"/>
          <w:sz w:val="40"/>
        </w:rPr>
      </w:pPr>
    </w:p>
    <w:p w14:paraId="488D0E73" w14:textId="77777777" w:rsidR="00241628" w:rsidRPr="00241628" w:rsidRDefault="00241628" w:rsidP="00241628">
      <w:pPr>
        <w:rPr>
          <w:rFonts w:ascii="Arial" w:hAnsi="Arial" w:cs="Arial"/>
          <w:sz w:val="40"/>
        </w:rPr>
      </w:pPr>
    </w:p>
    <w:p w14:paraId="667027B8" w14:textId="7887DC18" w:rsidR="00241628" w:rsidRPr="00241628" w:rsidRDefault="00241628" w:rsidP="00241628">
      <w:pPr>
        <w:rPr>
          <w:rFonts w:ascii="Arial" w:hAnsi="Arial" w:cs="Arial"/>
          <w:sz w:val="40"/>
        </w:rPr>
      </w:pPr>
    </w:p>
    <w:p w14:paraId="77B0A4CB" w14:textId="77777777" w:rsidR="00241628" w:rsidRPr="00241628" w:rsidRDefault="00241628" w:rsidP="00241628">
      <w:pPr>
        <w:rPr>
          <w:rFonts w:ascii="Arial" w:hAnsi="Arial" w:cs="Arial"/>
          <w:sz w:val="40"/>
        </w:rPr>
      </w:pPr>
    </w:p>
    <w:p w14:paraId="4EAEEF9D" w14:textId="77777777" w:rsidR="00531484" w:rsidRDefault="00903ACD" w:rsidP="00814903">
      <w:pPr>
        <w:tabs>
          <w:tab w:val="left" w:pos="3705"/>
        </w:tabs>
        <w:rPr>
          <w:rFonts w:ascii="Arial" w:hAnsi="Arial" w:cs="Arial"/>
          <w:sz w:val="40"/>
        </w:rPr>
      </w:pPr>
      <w:r>
        <w:rPr>
          <w:rFonts w:ascii="Arial" w:hAnsi="Arial" w:cs="Arial"/>
          <w:sz w:val="40"/>
        </w:rPr>
        <w:tab/>
      </w:r>
    </w:p>
    <w:p w14:paraId="282B3B38" w14:textId="77777777" w:rsidR="008E524F" w:rsidRDefault="008E524F" w:rsidP="00531484">
      <w:pPr>
        <w:rPr>
          <w:rFonts w:ascii="Arial" w:hAnsi="Arial" w:cs="Arial"/>
          <w:sz w:val="40"/>
        </w:rPr>
      </w:pPr>
    </w:p>
    <w:p w14:paraId="1D8B9D60" w14:textId="77777777" w:rsidR="00531484" w:rsidRPr="004B6AFF" w:rsidRDefault="00531484" w:rsidP="00531484">
      <w:pPr>
        <w:rPr>
          <w:rFonts w:ascii="Arial" w:hAnsi="Arial" w:cs="Arial"/>
          <w:sz w:val="48"/>
        </w:rPr>
      </w:pPr>
    </w:p>
    <w:p w14:paraId="10213109" w14:textId="26BF8BCA" w:rsidR="00531484" w:rsidRPr="004B6AFF" w:rsidRDefault="00531484" w:rsidP="00531484">
      <w:pPr>
        <w:jc w:val="center"/>
        <w:rPr>
          <w:rFonts w:ascii="Arial" w:hAnsi="Arial" w:cs="Arial"/>
          <w:sz w:val="56"/>
        </w:rPr>
      </w:pPr>
      <w:r w:rsidRPr="004B6AFF">
        <w:rPr>
          <w:rStyle w:val="A8"/>
          <w:rFonts w:ascii="Arial" w:hAnsi="Arial" w:cs="Arial"/>
          <w:sz w:val="22"/>
        </w:rPr>
        <w:t>La maison LE MARQUIER vous remercie et vous souhaite d’agréables m</w:t>
      </w:r>
      <w:r w:rsidR="008E524F">
        <w:rPr>
          <w:rStyle w:val="A8"/>
          <w:rFonts w:ascii="Arial" w:hAnsi="Arial" w:cs="Arial"/>
          <w:sz w:val="22"/>
        </w:rPr>
        <w:t>oments autour de votre barbecue</w:t>
      </w:r>
      <w:r w:rsidR="00E438F5">
        <w:rPr>
          <w:rStyle w:val="A8"/>
          <w:rFonts w:ascii="Arial" w:hAnsi="Arial" w:cs="Arial"/>
          <w:sz w:val="22"/>
        </w:rPr>
        <w:t xml:space="preserve"> </w:t>
      </w:r>
    </w:p>
    <w:p w14:paraId="6462F2D8" w14:textId="25A8E6C8" w:rsidR="00241628" w:rsidRDefault="00E438F5" w:rsidP="00531484">
      <w:pPr>
        <w:jc w:val="center"/>
        <w:rPr>
          <w:noProof/>
          <w:sz w:val="28"/>
          <w:lang w:eastAsia="fr-FR"/>
        </w:rPr>
      </w:pPr>
      <w:r w:rsidRPr="00E438F5">
        <w:rPr>
          <w:noProof/>
          <w:lang w:eastAsia="fr-FR"/>
        </w:rPr>
        <w:drawing>
          <wp:anchor distT="0" distB="0" distL="114300" distR="114300" simplePos="0" relativeHeight="251718144" behindDoc="0" locked="0" layoutInCell="1" allowOverlap="1" wp14:anchorId="36411F66" wp14:editId="41D4A625">
            <wp:simplePos x="0" y="0"/>
            <wp:positionH relativeFrom="margin">
              <wp:align>center</wp:align>
            </wp:positionH>
            <wp:positionV relativeFrom="paragraph">
              <wp:posOffset>123825</wp:posOffset>
            </wp:positionV>
            <wp:extent cx="2794686" cy="876300"/>
            <wp:effectExtent l="0" t="0" r="5715" b="0"/>
            <wp:wrapThrough wrapText="bothSides">
              <wp:wrapPolygon edited="0">
                <wp:start x="0" y="0"/>
                <wp:lineTo x="0" y="21130"/>
                <wp:lineTo x="21497" y="21130"/>
                <wp:lineTo x="21497" y="0"/>
                <wp:lineTo x="0" y="0"/>
              </wp:wrapPolygon>
            </wp:wrapThrough>
            <wp:docPr id="1330205394" name="Image 1330205394" descr="Une image contenant texte, Police, logo, Graphique&#10;&#10;Description générée automatiquement">
              <a:extLst xmlns:a="http://schemas.openxmlformats.org/drawingml/2006/main">
                <a:ext uri="{FF2B5EF4-FFF2-40B4-BE49-F238E27FC236}">
                  <a16:creationId xmlns:a16="http://schemas.microsoft.com/office/drawing/2014/main" id="{6ADA5A77-65B8-E6C4-9920-F4D263169E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Une image contenant texte, Police, logo, Graphique&#10;&#10;Description générée automatiquement">
                      <a:extLst>
                        <a:ext uri="{FF2B5EF4-FFF2-40B4-BE49-F238E27FC236}">
                          <a16:creationId xmlns:a16="http://schemas.microsoft.com/office/drawing/2014/main" id="{6ADA5A77-65B8-E6C4-9920-F4D263169E8D}"/>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4686" cy="876300"/>
                    </a:xfrm>
                    <a:prstGeom prst="rect">
                      <a:avLst/>
                    </a:prstGeom>
                  </pic:spPr>
                </pic:pic>
              </a:graphicData>
            </a:graphic>
            <wp14:sizeRelH relativeFrom="page">
              <wp14:pctWidth>0</wp14:pctWidth>
            </wp14:sizeRelH>
            <wp14:sizeRelV relativeFrom="page">
              <wp14:pctHeight>0</wp14:pctHeight>
            </wp14:sizeRelV>
          </wp:anchor>
        </w:drawing>
      </w:r>
    </w:p>
    <w:p w14:paraId="1A178E9F" w14:textId="77777777" w:rsidR="00E438F5" w:rsidRDefault="00E438F5" w:rsidP="00531484">
      <w:pPr>
        <w:jc w:val="center"/>
        <w:rPr>
          <w:noProof/>
          <w:sz w:val="28"/>
          <w:lang w:eastAsia="fr-FR"/>
        </w:rPr>
      </w:pPr>
    </w:p>
    <w:p w14:paraId="028ED8B5" w14:textId="77777777" w:rsidR="00E438F5" w:rsidRPr="004B6AFF" w:rsidRDefault="00E438F5" w:rsidP="00531484">
      <w:pPr>
        <w:jc w:val="center"/>
        <w:rPr>
          <w:rFonts w:ascii="Arial" w:hAnsi="Arial" w:cs="Arial"/>
          <w:sz w:val="48"/>
        </w:rPr>
      </w:pPr>
    </w:p>
    <w:p w14:paraId="430B3ABC" w14:textId="77777777" w:rsidR="00531484" w:rsidRPr="004B6AFF" w:rsidRDefault="00531484" w:rsidP="00531484">
      <w:pPr>
        <w:pStyle w:val="Pa2"/>
        <w:jc w:val="center"/>
        <w:rPr>
          <w:rFonts w:ascii="Arial" w:hAnsi="Arial" w:cs="Arial"/>
          <w:color w:val="000000"/>
          <w:sz w:val="22"/>
          <w:szCs w:val="14"/>
        </w:rPr>
      </w:pPr>
      <w:r w:rsidRPr="004B6AFF">
        <w:rPr>
          <w:rStyle w:val="A8"/>
          <w:rFonts w:ascii="Arial" w:hAnsi="Arial" w:cs="Arial"/>
          <w:sz w:val="22"/>
        </w:rPr>
        <w:t>30 Rue Ambroise 1 | 40390 SAINT MARTIN DE SEIGNANX (FRANCE)</w:t>
      </w:r>
    </w:p>
    <w:p w14:paraId="20D91837" w14:textId="77777777" w:rsidR="00531484" w:rsidRPr="004B6AFF" w:rsidRDefault="00531484" w:rsidP="00531484">
      <w:pPr>
        <w:pStyle w:val="Pa2"/>
        <w:jc w:val="center"/>
        <w:rPr>
          <w:rFonts w:ascii="Arial" w:hAnsi="Arial" w:cs="Arial"/>
          <w:color w:val="000000"/>
          <w:sz w:val="22"/>
          <w:szCs w:val="14"/>
        </w:rPr>
      </w:pPr>
      <w:r w:rsidRPr="004B6AFF">
        <w:rPr>
          <w:rStyle w:val="A8"/>
          <w:rFonts w:ascii="Arial" w:hAnsi="Arial" w:cs="Arial"/>
          <w:sz w:val="22"/>
        </w:rPr>
        <w:t>Tél. (+ 33) 5 59 56 57 22 | serviceconsommateur@lemarquier.com</w:t>
      </w:r>
    </w:p>
    <w:p w14:paraId="4382A842" w14:textId="77777777" w:rsidR="00531484" w:rsidRPr="008E524F" w:rsidRDefault="00531484" w:rsidP="00531484">
      <w:pPr>
        <w:jc w:val="center"/>
        <w:rPr>
          <w:rFonts w:ascii="Arial" w:hAnsi="Arial" w:cs="Arial"/>
          <w:sz w:val="48"/>
        </w:rPr>
      </w:pPr>
      <w:r w:rsidRPr="008E524F">
        <w:rPr>
          <w:rFonts w:ascii="Arial" w:hAnsi="Arial" w:cs="Arial"/>
          <w:b/>
          <w:bCs/>
          <w:color w:val="000000"/>
          <w:sz w:val="28"/>
          <w:szCs w:val="23"/>
        </w:rPr>
        <w:t>lemarquier.com</w:t>
      </w:r>
    </w:p>
    <w:sectPr w:rsidR="00531484" w:rsidRPr="008E524F" w:rsidSect="004B6AF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3DABE" w14:textId="77777777" w:rsidR="00012D2C" w:rsidRDefault="00012D2C" w:rsidP="005001CA">
      <w:pPr>
        <w:spacing w:after="0" w:line="240" w:lineRule="auto"/>
      </w:pPr>
      <w:r>
        <w:separator/>
      </w:r>
    </w:p>
  </w:endnote>
  <w:endnote w:type="continuationSeparator" w:id="0">
    <w:p w14:paraId="6CE7E955" w14:textId="77777777" w:rsidR="00012D2C" w:rsidRDefault="00012D2C" w:rsidP="00500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Neue">
    <w:altName w:val="Arial"/>
    <w:charset w:val="00"/>
    <w:family w:val="auto"/>
    <w:pitch w:val="variable"/>
    <w:sig w:usb0="E50002FF" w:usb1="500079DB" w:usb2="0000001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49180" w14:textId="77777777" w:rsidR="00012D2C" w:rsidRDefault="00012D2C" w:rsidP="005001CA">
      <w:pPr>
        <w:spacing w:after="0" w:line="240" w:lineRule="auto"/>
      </w:pPr>
      <w:r>
        <w:separator/>
      </w:r>
    </w:p>
  </w:footnote>
  <w:footnote w:type="continuationSeparator" w:id="0">
    <w:p w14:paraId="77629D41" w14:textId="77777777" w:rsidR="00012D2C" w:rsidRDefault="00012D2C" w:rsidP="005001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F5859"/>
    <w:multiLevelType w:val="hybridMultilevel"/>
    <w:tmpl w:val="6ACA5D88"/>
    <w:lvl w:ilvl="0" w:tplc="040C000F">
      <w:start w:val="1"/>
      <w:numFmt w:val="decimal"/>
      <w:lvlText w:val="%1."/>
      <w:lvlJc w:val="left"/>
      <w:pPr>
        <w:ind w:left="1020" w:hanging="360"/>
      </w:pPr>
    </w:lvl>
    <w:lvl w:ilvl="1" w:tplc="040C0019" w:tentative="1">
      <w:start w:val="1"/>
      <w:numFmt w:val="lowerLetter"/>
      <w:lvlText w:val="%2."/>
      <w:lvlJc w:val="left"/>
      <w:pPr>
        <w:ind w:left="1740" w:hanging="360"/>
      </w:pPr>
    </w:lvl>
    <w:lvl w:ilvl="2" w:tplc="040C001B" w:tentative="1">
      <w:start w:val="1"/>
      <w:numFmt w:val="lowerRoman"/>
      <w:lvlText w:val="%3."/>
      <w:lvlJc w:val="right"/>
      <w:pPr>
        <w:ind w:left="2460" w:hanging="180"/>
      </w:pPr>
    </w:lvl>
    <w:lvl w:ilvl="3" w:tplc="040C000F" w:tentative="1">
      <w:start w:val="1"/>
      <w:numFmt w:val="decimal"/>
      <w:lvlText w:val="%4."/>
      <w:lvlJc w:val="left"/>
      <w:pPr>
        <w:ind w:left="3180" w:hanging="360"/>
      </w:pPr>
    </w:lvl>
    <w:lvl w:ilvl="4" w:tplc="040C0019" w:tentative="1">
      <w:start w:val="1"/>
      <w:numFmt w:val="lowerLetter"/>
      <w:lvlText w:val="%5."/>
      <w:lvlJc w:val="left"/>
      <w:pPr>
        <w:ind w:left="3900" w:hanging="360"/>
      </w:pPr>
    </w:lvl>
    <w:lvl w:ilvl="5" w:tplc="040C001B" w:tentative="1">
      <w:start w:val="1"/>
      <w:numFmt w:val="lowerRoman"/>
      <w:lvlText w:val="%6."/>
      <w:lvlJc w:val="right"/>
      <w:pPr>
        <w:ind w:left="4620" w:hanging="180"/>
      </w:pPr>
    </w:lvl>
    <w:lvl w:ilvl="6" w:tplc="040C000F" w:tentative="1">
      <w:start w:val="1"/>
      <w:numFmt w:val="decimal"/>
      <w:lvlText w:val="%7."/>
      <w:lvlJc w:val="left"/>
      <w:pPr>
        <w:ind w:left="5340" w:hanging="360"/>
      </w:pPr>
    </w:lvl>
    <w:lvl w:ilvl="7" w:tplc="040C0019" w:tentative="1">
      <w:start w:val="1"/>
      <w:numFmt w:val="lowerLetter"/>
      <w:lvlText w:val="%8."/>
      <w:lvlJc w:val="left"/>
      <w:pPr>
        <w:ind w:left="6060" w:hanging="360"/>
      </w:pPr>
    </w:lvl>
    <w:lvl w:ilvl="8" w:tplc="040C001B" w:tentative="1">
      <w:start w:val="1"/>
      <w:numFmt w:val="lowerRoman"/>
      <w:lvlText w:val="%9."/>
      <w:lvlJc w:val="right"/>
      <w:pPr>
        <w:ind w:left="6780" w:hanging="180"/>
      </w:pPr>
    </w:lvl>
  </w:abstractNum>
  <w:abstractNum w:abstractNumId="1" w15:restartNumberingAfterBreak="0">
    <w:nsid w:val="4BBB0B29"/>
    <w:multiLevelType w:val="hybridMultilevel"/>
    <w:tmpl w:val="C8C6FD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60F54C8"/>
    <w:multiLevelType w:val="hybridMultilevel"/>
    <w:tmpl w:val="72549A2C"/>
    <w:lvl w:ilvl="0" w:tplc="040C000F">
      <w:start w:val="1"/>
      <w:numFmt w:val="decimal"/>
      <w:lvlText w:val="%1."/>
      <w:lvlJc w:val="left"/>
      <w:pPr>
        <w:ind w:left="1020" w:hanging="360"/>
      </w:pPr>
    </w:lvl>
    <w:lvl w:ilvl="1" w:tplc="040C0019" w:tentative="1">
      <w:start w:val="1"/>
      <w:numFmt w:val="lowerLetter"/>
      <w:lvlText w:val="%2."/>
      <w:lvlJc w:val="left"/>
      <w:pPr>
        <w:ind w:left="1740" w:hanging="360"/>
      </w:pPr>
    </w:lvl>
    <w:lvl w:ilvl="2" w:tplc="040C001B" w:tentative="1">
      <w:start w:val="1"/>
      <w:numFmt w:val="lowerRoman"/>
      <w:lvlText w:val="%3."/>
      <w:lvlJc w:val="right"/>
      <w:pPr>
        <w:ind w:left="2460" w:hanging="180"/>
      </w:pPr>
    </w:lvl>
    <w:lvl w:ilvl="3" w:tplc="040C000F" w:tentative="1">
      <w:start w:val="1"/>
      <w:numFmt w:val="decimal"/>
      <w:lvlText w:val="%4."/>
      <w:lvlJc w:val="left"/>
      <w:pPr>
        <w:ind w:left="3180" w:hanging="360"/>
      </w:pPr>
    </w:lvl>
    <w:lvl w:ilvl="4" w:tplc="040C0019" w:tentative="1">
      <w:start w:val="1"/>
      <w:numFmt w:val="lowerLetter"/>
      <w:lvlText w:val="%5."/>
      <w:lvlJc w:val="left"/>
      <w:pPr>
        <w:ind w:left="3900" w:hanging="360"/>
      </w:pPr>
    </w:lvl>
    <w:lvl w:ilvl="5" w:tplc="040C001B" w:tentative="1">
      <w:start w:val="1"/>
      <w:numFmt w:val="lowerRoman"/>
      <w:lvlText w:val="%6."/>
      <w:lvlJc w:val="right"/>
      <w:pPr>
        <w:ind w:left="4620" w:hanging="180"/>
      </w:pPr>
    </w:lvl>
    <w:lvl w:ilvl="6" w:tplc="040C000F" w:tentative="1">
      <w:start w:val="1"/>
      <w:numFmt w:val="decimal"/>
      <w:lvlText w:val="%7."/>
      <w:lvlJc w:val="left"/>
      <w:pPr>
        <w:ind w:left="5340" w:hanging="360"/>
      </w:pPr>
    </w:lvl>
    <w:lvl w:ilvl="7" w:tplc="040C0019" w:tentative="1">
      <w:start w:val="1"/>
      <w:numFmt w:val="lowerLetter"/>
      <w:lvlText w:val="%8."/>
      <w:lvlJc w:val="left"/>
      <w:pPr>
        <w:ind w:left="6060" w:hanging="360"/>
      </w:pPr>
    </w:lvl>
    <w:lvl w:ilvl="8" w:tplc="040C001B" w:tentative="1">
      <w:start w:val="1"/>
      <w:numFmt w:val="lowerRoman"/>
      <w:lvlText w:val="%9."/>
      <w:lvlJc w:val="right"/>
      <w:pPr>
        <w:ind w:left="6780" w:hanging="180"/>
      </w:pPr>
    </w:lvl>
  </w:abstractNum>
  <w:num w:numId="1" w16cid:durableId="426659085">
    <w:abstractNumId w:val="1"/>
  </w:num>
  <w:num w:numId="2" w16cid:durableId="1250038943">
    <w:abstractNumId w:val="0"/>
  </w:num>
  <w:num w:numId="3" w16cid:durableId="1450011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523"/>
    <w:rsid w:val="00012D2C"/>
    <w:rsid w:val="001764A1"/>
    <w:rsid w:val="001A0D03"/>
    <w:rsid w:val="00200F3F"/>
    <w:rsid w:val="00241628"/>
    <w:rsid w:val="00245FD9"/>
    <w:rsid w:val="00344124"/>
    <w:rsid w:val="00472523"/>
    <w:rsid w:val="004B34FB"/>
    <w:rsid w:val="004B6AFF"/>
    <w:rsid w:val="004C11C8"/>
    <w:rsid w:val="005001CA"/>
    <w:rsid w:val="00531484"/>
    <w:rsid w:val="006A1D71"/>
    <w:rsid w:val="007231C5"/>
    <w:rsid w:val="00785060"/>
    <w:rsid w:val="00794F10"/>
    <w:rsid w:val="00814903"/>
    <w:rsid w:val="00854910"/>
    <w:rsid w:val="008A3D40"/>
    <w:rsid w:val="008E524F"/>
    <w:rsid w:val="00903ACD"/>
    <w:rsid w:val="00922A85"/>
    <w:rsid w:val="00960BD2"/>
    <w:rsid w:val="00A1455C"/>
    <w:rsid w:val="00B133B8"/>
    <w:rsid w:val="00B51B53"/>
    <w:rsid w:val="00DF68D2"/>
    <w:rsid w:val="00E040C3"/>
    <w:rsid w:val="00E367D5"/>
    <w:rsid w:val="00E438F5"/>
    <w:rsid w:val="00EA3374"/>
    <w:rsid w:val="00EF66E8"/>
    <w:rsid w:val="00F6626B"/>
    <w:rsid w:val="00F975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142F1"/>
  <w15:docId w15:val="{74CAC471-1A9D-4C50-AFE2-8B0C5F2C7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472523"/>
    <w:pPr>
      <w:autoSpaceDE w:val="0"/>
      <w:autoSpaceDN w:val="0"/>
      <w:adjustRightInd w:val="0"/>
      <w:spacing w:after="0" w:line="240" w:lineRule="auto"/>
    </w:pPr>
    <w:rPr>
      <w:rFonts w:ascii="Helvetica Neue" w:hAnsi="Helvetica Neue" w:cs="Helvetica Neue"/>
      <w:color w:val="000000"/>
      <w:sz w:val="24"/>
      <w:szCs w:val="24"/>
    </w:rPr>
  </w:style>
  <w:style w:type="paragraph" w:customStyle="1" w:styleId="Pa0">
    <w:name w:val="Pa0"/>
    <w:basedOn w:val="Default"/>
    <w:next w:val="Default"/>
    <w:uiPriority w:val="99"/>
    <w:rsid w:val="00472523"/>
    <w:pPr>
      <w:spacing w:line="241" w:lineRule="atLeast"/>
    </w:pPr>
    <w:rPr>
      <w:rFonts w:cstheme="minorBidi"/>
      <w:color w:val="auto"/>
    </w:rPr>
  </w:style>
  <w:style w:type="paragraph" w:customStyle="1" w:styleId="Pa1">
    <w:name w:val="Pa1"/>
    <w:basedOn w:val="Default"/>
    <w:next w:val="Default"/>
    <w:uiPriority w:val="99"/>
    <w:rsid w:val="00472523"/>
    <w:pPr>
      <w:spacing w:line="241" w:lineRule="atLeast"/>
    </w:pPr>
    <w:rPr>
      <w:rFonts w:cstheme="minorBidi"/>
      <w:color w:val="auto"/>
    </w:rPr>
  </w:style>
  <w:style w:type="character" w:customStyle="1" w:styleId="A2">
    <w:name w:val="A2"/>
    <w:uiPriority w:val="99"/>
    <w:rsid w:val="00472523"/>
    <w:rPr>
      <w:rFonts w:cs="Helvetica Neue"/>
      <w:color w:val="000000"/>
      <w:sz w:val="12"/>
      <w:szCs w:val="12"/>
    </w:rPr>
  </w:style>
  <w:style w:type="character" w:customStyle="1" w:styleId="A3">
    <w:name w:val="A3"/>
    <w:uiPriority w:val="99"/>
    <w:rsid w:val="00472523"/>
    <w:rPr>
      <w:rFonts w:cs="Helvetica Neue"/>
      <w:color w:val="000000"/>
      <w:sz w:val="10"/>
      <w:szCs w:val="10"/>
    </w:rPr>
  </w:style>
  <w:style w:type="paragraph" w:customStyle="1" w:styleId="Pa2">
    <w:name w:val="Pa2"/>
    <w:basedOn w:val="Default"/>
    <w:next w:val="Default"/>
    <w:uiPriority w:val="99"/>
    <w:rsid w:val="00472523"/>
    <w:pPr>
      <w:spacing w:line="241" w:lineRule="atLeast"/>
    </w:pPr>
    <w:rPr>
      <w:rFonts w:cstheme="minorBidi"/>
      <w:color w:val="auto"/>
    </w:rPr>
  </w:style>
  <w:style w:type="character" w:customStyle="1" w:styleId="A4">
    <w:name w:val="A4"/>
    <w:uiPriority w:val="99"/>
    <w:rsid w:val="00472523"/>
    <w:rPr>
      <w:color w:val="000000"/>
      <w:sz w:val="16"/>
      <w:szCs w:val="16"/>
    </w:rPr>
  </w:style>
  <w:style w:type="paragraph" w:styleId="Paragraphedeliste">
    <w:name w:val="List Paragraph"/>
    <w:basedOn w:val="Normal"/>
    <w:uiPriority w:val="34"/>
    <w:qFormat/>
    <w:rsid w:val="008A3D40"/>
    <w:pPr>
      <w:ind w:left="720"/>
      <w:contextualSpacing/>
    </w:pPr>
  </w:style>
  <w:style w:type="paragraph" w:styleId="Textedebulles">
    <w:name w:val="Balloon Text"/>
    <w:basedOn w:val="Normal"/>
    <w:link w:val="TextedebullesCar"/>
    <w:uiPriority w:val="99"/>
    <w:semiHidden/>
    <w:unhideWhenUsed/>
    <w:rsid w:val="00794F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94F10"/>
    <w:rPr>
      <w:rFonts w:ascii="Segoe UI" w:hAnsi="Segoe UI" w:cs="Segoe UI"/>
      <w:sz w:val="18"/>
      <w:szCs w:val="18"/>
    </w:rPr>
  </w:style>
  <w:style w:type="paragraph" w:customStyle="1" w:styleId="Pa3">
    <w:name w:val="Pa3"/>
    <w:basedOn w:val="Default"/>
    <w:next w:val="Default"/>
    <w:uiPriority w:val="99"/>
    <w:rsid w:val="00794F10"/>
    <w:pPr>
      <w:spacing w:line="241" w:lineRule="atLeast"/>
    </w:pPr>
    <w:rPr>
      <w:rFonts w:cstheme="minorBidi"/>
      <w:color w:val="auto"/>
    </w:rPr>
  </w:style>
  <w:style w:type="character" w:customStyle="1" w:styleId="A5">
    <w:name w:val="A5"/>
    <w:uiPriority w:val="99"/>
    <w:rsid w:val="00794F10"/>
    <w:rPr>
      <w:rFonts w:ascii="Arial" w:hAnsi="Arial" w:cs="Arial"/>
      <w:color w:val="000000"/>
      <w:sz w:val="18"/>
      <w:szCs w:val="18"/>
    </w:rPr>
  </w:style>
  <w:style w:type="character" w:customStyle="1" w:styleId="A7">
    <w:name w:val="A7"/>
    <w:uiPriority w:val="99"/>
    <w:rsid w:val="00241628"/>
    <w:rPr>
      <w:rFonts w:ascii="Helvetica Neue" w:hAnsi="Helvetica Neue" w:cs="Helvetica Neue"/>
      <w:color w:val="000000"/>
      <w:sz w:val="16"/>
      <w:szCs w:val="16"/>
    </w:rPr>
  </w:style>
  <w:style w:type="character" w:customStyle="1" w:styleId="A8">
    <w:name w:val="A8"/>
    <w:uiPriority w:val="99"/>
    <w:rsid w:val="00531484"/>
    <w:rPr>
      <w:rFonts w:cs="Helvetica Neue"/>
      <w:color w:val="000000"/>
      <w:sz w:val="14"/>
      <w:szCs w:val="14"/>
    </w:rPr>
  </w:style>
  <w:style w:type="paragraph" w:styleId="En-tte">
    <w:name w:val="header"/>
    <w:basedOn w:val="Normal"/>
    <w:link w:val="En-tteCar"/>
    <w:uiPriority w:val="99"/>
    <w:unhideWhenUsed/>
    <w:rsid w:val="005001CA"/>
    <w:pPr>
      <w:tabs>
        <w:tab w:val="center" w:pos="4536"/>
        <w:tab w:val="right" w:pos="9072"/>
      </w:tabs>
      <w:spacing w:after="0" w:line="240" w:lineRule="auto"/>
    </w:pPr>
  </w:style>
  <w:style w:type="character" w:customStyle="1" w:styleId="En-tteCar">
    <w:name w:val="En-tête Car"/>
    <w:basedOn w:val="Policepardfaut"/>
    <w:link w:val="En-tte"/>
    <w:uiPriority w:val="99"/>
    <w:rsid w:val="005001CA"/>
  </w:style>
  <w:style w:type="paragraph" w:styleId="Pieddepage">
    <w:name w:val="footer"/>
    <w:basedOn w:val="Normal"/>
    <w:link w:val="PieddepageCar"/>
    <w:uiPriority w:val="99"/>
    <w:unhideWhenUsed/>
    <w:rsid w:val="005001C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0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D7BCE-B6A1-46B9-9256-4043E76FD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796</Words>
  <Characters>4380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Bastien TASTET</dc:creator>
  <cp:lastModifiedBy>Vincent MAUHE</cp:lastModifiedBy>
  <cp:revision>11</cp:revision>
  <cp:lastPrinted>2018-12-27T11:11:00Z</cp:lastPrinted>
  <dcterms:created xsi:type="dcterms:W3CDTF">2021-06-28T12:37:00Z</dcterms:created>
  <dcterms:modified xsi:type="dcterms:W3CDTF">2026-07-06T11:51:00Z</dcterms:modified>
</cp:coreProperties>
</file>